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A" w:rsidRDefault="007E21AA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bookmarkStart w:id="0" w:name="_GoBack"/>
      <w:bookmarkEnd w:id="0"/>
    </w:p>
    <w:p w:rsidR="00C147DE" w:rsidRPr="001D4053" w:rsidRDefault="001D4053" w:rsidP="00C147DE">
      <w:pPr>
        <w:spacing w:after="60" w:line="240" w:lineRule="auto"/>
        <w:outlineLvl w:val="3"/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</w:pP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Datum spremembe: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25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. </w:t>
      </w:r>
      <w:r w:rsidR="003E5429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>11.</w:t>
      </w:r>
      <w:r w:rsidRPr="001D4053">
        <w:rPr>
          <w:rFonts w:ascii="Arial" w:eastAsia="Times New Roman" w:hAnsi="Arial" w:cs="Arial"/>
          <w:bCs/>
          <w:color w:val="555555"/>
          <w:sz w:val="21"/>
          <w:szCs w:val="21"/>
          <w:lang w:eastAsia="sl-SI"/>
        </w:rPr>
        <w:t xml:space="preserve"> 2014</w:t>
      </w: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C147DE" w:rsidRDefault="00C147DE" w:rsidP="00101EAF">
      <w:pPr>
        <w:spacing w:after="60" w:line="240" w:lineRule="auto"/>
        <w:jc w:val="both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Seznam bank vkl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jučenih v medbančno izmenjavo e-r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ačunov prek procesorja BANKART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 s katerimi ima UJP sklenjene P</w:t>
      </w:r>
      <w:r w:rsidR="00DF6DC8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 xml:space="preserve">ogodbe o izmenjavi </w:t>
      </w:r>
      <w:r w:rsidR="001D4053"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  <w:t>e-dokumentov prek sistema e-račun</w:t>
      </w:r>
    </w:p>
    <w:p w:rsidR="00C147DE" w:rsidRPr="00C147DE" w:rsidRDefault="00C147DE" w:rsidP="00C147DE">
      <w:pPr>
        <w:spacing w:after="60" w:line="240" w:lineRule="auto"/>
        <w:outlineLvl w:val="3"/>
        <w:rPr>
          <w:rFonts w:ascii="Arial" w:eastAsia="Times New Roman" w:hAnsi="Arial" w:cs="Arial"/>
          <w:b/>
          <w:bCs/>
          <w:color w:val="555555"/>
          <w:sz w:val="21"/>
          <w:szCs w:val="21"/>
          <w:lang w:eastAsia="sl-SI"/>
        </w:rPr>
      </w:pPr>
    </w:p>
    <w:p w:rsidR="001D4053" w:rsidRDefault="001D4053" w:rsidP="00C147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561AB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44"/>
        <w:gridCol w:w="1809"/>
      </w:tblGrid>
      <w:tr w:rsidR="001D4053" w:rsidTr="001D4053">
        <w:tc>
          <w:tcPr>
            <w:tcW w:w="3544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Banka</w:t>
            </w:r>
          </w:p>
        </w:tc>
        <w:tc>
          <w:tcPr>
            <w:tcW w:w="1809" w:type="dxa"/>
          </w:tcPr>
          <w:p w:rsidR="001D4053" w:rsidRPr="00524474" w:rsidRDefault="001D4053" w:rsidP="001D4053">
            <w:pPr>
              <w:spacing w:after="60"/>
              <w:outlineLvl w:val="3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</w:pPr>
            <w:r w:rsidRPr="0052447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sl-SI"/>
              </w:rPr>
              <w:t>Velja od</w:t>
            </w:r>
          </w:p>
        </w:tc>
      </w:tr>
      <w:tr w:rsidR="00D26CFB" w:rsidTr="00EA2BA2">
        <w:tc>
          <w:tcPr>
            <w:tcW w:w="3544" w:type="dxa"/>
          </w:tcPr>
          <w:p w:rsidR="00D26CFB" w:rsidRDefault="0023578D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6" w:tgtFrame="_blank" w:history="1"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Koper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EA2BA2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1. 4. 2014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3578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7" w:tgtFrame="_blank" w:history="1">
              <w:r w:rsidR="001D4053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Delavska hranilnica d.d</w:t>
              </w:r>
            </w:hyperlink>
            <w:r w:rsidR="001D4053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5</w:t>
            </w:r>
            <w:r w:rsidR="001D4053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3578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8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ljubljanska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1. 5. 2014</w:t>
            </w:r>
          </w:p>
        </w:tc>
      </w:tr>
      <w:tr w:rsidR="00D26CFB" w:rsidTr="008C7580">
        <w:tc>
          <w:tcPr>
            <w:tcW w:w="3544" w:type="dxa"/>
          </w:tcPr>
          <w:p w:rsidR="00D26CFB" w:rsidRDefault="0023578D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9" w:tgtFrame="_blank" w:history="1">
              <w:proofErr w:type="spellStart"/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Hypo</w:t>
              </w:r>
              <w:proofErr w:type="spellEnd"/>
              <w:r w:rsidR="00D26CFB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 xml:space="preserve"> Alpe-Adria bank d.d</w:t>
              </w:r>
            </w:hyperlink>
            <w:r w:rsidR="00D26CFB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D26CFB" w:rsidRPr="00BF2E65" w:rsidRDefault="00D26CFB" w:rsidP="008C7580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27. 6. 2014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3578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0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Deželna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3578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1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Gorenjska 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741089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1. </w:t>
            </w:r>
            <w:r w:rsidR="00D26CFB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1D4053" w:rsidTr="001D4053">
        <w:tc>
          <w:tcPr>
            <w:tcW w:w="3544" w:type="dxa"/>
          </w:tcPr>
          <w:p w:rsidR="001D4053" w:rsidRDefault="0023578D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1"/>
                <w:szCs w:val="21"/>
                <w:lang w:eastAsia="sl-SI"/>
              </w:rPr>
            </w:pPr>
            <w:hyperlink r:id="rId12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 xml:space="preserve">Abanka </w:t>
              </w:r>
              <w:proofErr w:type="spellStart"/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Vipa</w:t>
              </w:r>
              <w:proofErr w:type="spellEnd"/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 xml:space="preserve"> d.d</w:t>
              </w:r>
            </w:hyperlink>
            <w:r w:rsidR="00741089" w:rsidRPr="00C147DE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1D4053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3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Nova kreditna banka Maribor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4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Poštna banka Slovenije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D26CFB" w:rsidP="00D26CFB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 xml:space="preserve">. </w:t>
            </w: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7</w:t>
            </w:r>
            <w:r w:rsidR="00741089"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5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Banka Celje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741089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6" w:tgtFrame="_blank" w:history="1"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Probanka d.d</w:t>
              </w:r>
            </w:hyperlink>
            <w:r w:rsidR="00741089">
              <w:rPr>
                <w:rFonts w:ascii="Arial" w:eastAsia="Times New Roman" w:hAnsi="Arial" w:cs="Arial"/>
                <w:color w:val="333333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7" w:tgtFrame="_blank" w:history="1">
              <w:r w:rsidR="00741089" w:rsidRPr="002A6F1C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SKB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17. 7. 2014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8" w:tgtFrame="_blank" w:history="1">
              <w:proofErr w:type="spellStart"/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>Unicredit</w:t>
              </w:r>
              <w:proofErr w:type="spellEnd"/>
              <w:r w:rsidR="00741089" w:rsidRPr="00C147DE">
                <w:rPr>
                  <w:rFonts w:ascii="Arial" w:eastAsia="Times New Roman" w:hAnsi="Arial" w:cs="Arial"/>
                  <w:color w:val="1561AB"/>
                  <w:sz w:val="20"/>
                  <w:szCs w:val="20"/>
                  <w:lang w:eastAsia="sl-SI"/>
                </w:rPr>
                <w:t xml:space="preserve"> banka Slovenija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24. 7. 2014</w:t>
            </w:r>
          </w:p>
        </w:tc>
      </w:tr>
      <w:tr w:rsidR="00741089" w:rsidTr="001D4053">
        <w:tc>
          <w:tcPr>
            <w:tcW w:w="3544" w:type="dxa"/>
          </w:tcPr>
          <w:p w:rsidR="00741089" w:rsidRDefault="0023578D" w:rsidP="001D4053">
            <w:pPr>
              <w:spacing w:after="60"/>
              <w:outlineLvl w:val="3"/>
            </w:pPr>
            <w:hyperlink r:id="rId19" w:history="1">
              <w:r w:rsidR="00741089" w:rsidRPr="00901B07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Raiffeisen Banka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31. 7. 2014</w:t>
            </w:r>
          </w:p>
        </w:tc>
      </w:tr>
      <w:tr w:rsidR="00741089" w:rsidTr="001D4053">
        <w:tc>
          <w:tcPr>
            <w:tcW w:w="3544" w:type="dxa"/>
          </w:tcPr>
          <w:p w:rsidR="00741089" w:rsidRPr="00DE6319" w:rsidRDefault="0023578D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0" w:tgtFrame="_blank" w:history="1">
              <w:r w:rsidR="00741089" w:rsidRPr="00DE6319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Hranilnica LON d.d.</w:t>
              </w:r>
            </w:hyperlink>
          </w:p>
        </w:tc>
        <w:tc>
          <w:tcPr>
            <w:tcW w:w="1809" w:type="dxa"/>
          </w:tcPr>
          <w:p w:rsidR="00741089" w:rsidRPr="00BF2E65" w:rsidRDefault="0074108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6. 8. 2014</w:t>
            </w:r>
          </w:p>
        </w:tc>
      </w:tr>
      <w:tr w:rsidR="003E5429" w:rsidTr="001D4053">
        <w:tc>
          <w:tcPr>
            <w:tcW w:w="3544" w:type="dxa"/>
          </w:tcPr>
          <w:p w:rsidR="003E5429" w:rsidRPr="00DE6319" w:rsidRDefault="0023578D" w:rsidP="001D4053">
            <w:pPr>
              <w:spacing w:after="60"/>
              <w:outlineLvl w:val="3"/>
              <w:rPr>
                <w:rFonts w:ascii="Arial" w:hAnsi="Arial" w:cs="Arial"/>
              </w:rPr>
            </w:pPr>
            <w:hyperlink r:id="rId21" w:history="1">
              <w:proofErr w:type="spellStart"/>
              <w:r w:rsidR="003E5429" w:rsidRPr="00DE6319">
                <w:rPr>
                  <w:rStyle w:val="Hiperpovezava"/>
                  <w:rFonts w:ascii="Arial" w:hAnsi="Arial" w:cs="Arial"/>
                  <w:sz w:val="20"/>
                </w:rPr>
                <w:t>Sberbank</w:t>
              </w:r>
              <w:proofErr w:type="spellEnd"/>
              <w:r w:rsidR="003E5429" w:rsidRPr="00DE6319">
                <w:rPr>
                  <w:rStyle w:val="Hiperpovezava"/>
                  <w:rFonts w:ascii="Arial" w:hAnsi="Arial" w:cs="Arial"/>
                  <w:sz w:val="20"/>
                </w:rPr>
                <w:t xml:space="preserve"> Banka d.d.</w:t>
              </w:r>
            </w:hyperlink>
          </w:p>
        </w:tc>
        <w:tc>
          <w:tcPr>
            <w:tcW w:w="1809" w:type="dxa"/>
          </w:tcPr>
          <w:p w:rsidR="003E5429" w:rsidRPr="00BF2E65" w:rsidRDefault="003E5429" w:rsidP="001D4053">
            <w:pPr>
              <w:spacing w:after="60"/>
              <w:outlineLvl w:val="3"/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</w:pPr>
            <w:r w:rsidRPr="00BF2E65">
              <w:rPr>
                <w:rFonts w:ascii="Arial" w:eastAsia="Times New Roman" w:hAnsi="Arial" w:cs="Arial"/>
                <w:bCs/>
                <w:color w:val="555555"/>
                <w:sz w:val="20"/>
                <w:szCs w:val="20"/>
                <w:lang w:eastAsia="sl-SI"/>
              </w:rPr>
              <w:t>20. 11. 2014</w:t>
            </w:r>
          </w:p>
        </w:tc>
      </w:tr>
    </w:tbl>
    <w:p w:rsidR="001D4053" w:rsidRPr="00C147DE" w:rsidRDefault="001D4053" w:rsidP="00C147DE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1D4053" w:rsidRPr="00C1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C22E1"/>
    <w:multiLevelType w:val="hybridMultilevel"/>
    <w:tmpl w:val="34727C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DE"/>
    <w:rsid w:val="00101EAF"/>
    <w:rsid w:val="001C15EB"/>
    <w:rsid w:val="001D4053"/>
    <w:rsid w:val="0023578D"/>
    <w:rsid w:val="002A6F1C"/>
    <w:rsid w:val="003A1D67"/>
    <w:rsid w:val="003A2720"/>
    <w:rsid w:val="003E5429"/>
    <w:rsid w:val="00544380"/>
    <w:rsid w:val="00741089"/>
    <w:rsid w:val="007E21AA"/>
    <w:rsid w:val="008644D7"/>
    <w:rsid w:val="00901B07"/>
    <w:rsid w:val="00BF2E65"/>
    <w:rsid w:val="00C147DE"/>
    <w:rsid w:val="00D26CFB"/>
    <w:rsid w:val="00DB40C8"/>
    <w:rsid w:val="00DE6319"/>
    <w:rsid w:val="00DF6DC8"/>
    <w:rsid w:val="00E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147DE"/>
    <w:rPr>
      <w:strike w:val="0"/>
      <w:dstrike w:val="0"/>
      <w:color w:val="1561AB"/>
      <w:u w:val="none"/>
      <w:effect w:val="none"/>
    </w:rPr>
  </w:style>
  <w:style w:type="table" w:styleId="Tabelamrea">
    <w:name w:val="Table Grid"/>
    <w:basedOn w:val="Navadnatabela"/>
    <w:uiPriority w:val="59"/>
    <w:rsid w:val="001D4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4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24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.si/" TargetMode="External"/><Relationship Id="rId13" Type="http://schemas.openxmlformats.org/officeDocument/2006/relationships/hyperlink" Target="http://www.nkbm.si/" TargetMode="External"/><Relationship Id="rId18" Type="http://schemas.openxmlformats.org/officeDocument/2006/relationships/hyperlink" Target="http://www.unicreditbank.s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berbank.si/" TargetMode="External"/><Relationship Id="rId7" Type="http://schemas.openxmlformats.org/officeDocument/2006/relationships/hyperlink" Target="http://www.delavska-hranilnica.si/" TargetMode="External"/><Relationship Id="rId12" Type="http://schemas.openxmlformats.org/officeDocument/2006/relationships/hyperlink" Target="http://www.abanka.si/" TargetMode="External"/><Relationship Id="rId17" Type="http://schemas.openxmlformats.org/officeDocument/2006/relationships/hyperlink" Target="http://www.skb.s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banka.si/" TargetMode="External"/><Relationship Id="rId20" Type="http://schemas.openxmlformats.org/officeDocument/2006/relationships/hyperlink" Target="http://www.lon.s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nka-koper.si/" TargetMode="External"/><Relationship Id="rId11" Type="http://schemas.openxmlformats.org/officeDocument/2006/relationships/hyperlink" Target="http://www.gbkr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nka-celje.s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bs.si/" TargetMode="External"/><Relationship Id="rId19" Type="http://schemas.openxmlformats.org/officeDocument/2006/relationships/hyperlink" Target="http://www.raiffeisen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ypo-alpe-adria.si/" TargetMode="External"/><Relationship Id="rId14" Type="http://schemas.openxmlformats.org/officeDocument/2006/relationships/hyperlink" Target="http://www.pbs.s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UJP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cp:lastModifiedBy>anja</cp:lastModifiedBy>
  <cp:revision>2</cp:revision>
  <dcterms:created xsi:type="dcterms:W3CDTF">2014-12-25T15:15:00Z</dcterms:created>
  <dcterms:modified xsi:type="dcterms:W3CDTF">2014-12-25T15:15:00Z</dcterms:modified>
</cp:coreProperties>
</file>