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DF" w:rsidRPr="007403DF" w:rsidRDefault="007403DF" w:rsidP="007403DF">
      <w:pPr>
        <w:spacing w:after="0" w:line="240" w:lineRule="auto"/>
        <w:jc w:val="both"/>
        <w:rPr>
          <w:rFonts w:ascii="Times New Roman" w:eastAsia="Times New Roman" w:hAnsi="Times New Roman" w:cs="Times New Roman"/>
          <w:b/>
          <w:sz w:val="28"/>
          <w:szCs w:val="28"/>
          <w:lang w:eastAsia="sl-SI"/>
        </w:rPr>
      </w:pPr>
      <w:r w:rsidRPr="007403DF">
        <w:rPr>
          <w:rFonts w:ascii="Times New Roman" w:eastAsia="Times New Roman" w:hAnsi="Times New Roman" w:cs="Times New Roman"/>
          <w:b/>
          <w:sz w:val="28"/>
          <w:szCs w:val="28"/>
          <w:lang w:eastAsia="sl-SI"/>
        </w:rPr>
        <w:t>Pridobitev statusa društva v javnem interesu na področju kulture po Zakonu o uresničevanju javnega interesa za kulturo (ZUJIK):</w:t>
      </w:r>
    </w:p>
    <w:p w:rsidR="007403DF" w:rsidRDefault="007403DF" w:rsidP="007403DF">
      <w:pPr>
        <w:spacing w:after="0" w:line="240" w:lineRule="auto"/>
        <w:jc w:val="center"/>
        <w:rPr>
          <w:rFonts w:ascii="Times New Roman" w:eastAsia="Times New Roman" w:hAnsi="Times New Roman" w:cs="Times New Roman"/>
          <w:sz w:val="20"/>
          <w:szCs w:val="20"/>
          <w:lang w:eastAsia="sl-SI"/>
        </w:rPr>
      </w:pPr>
    </w:p>
    <w:p w:rsidR="007403DF" w:rsidRDefault="007403DF" w:rsidP="007403DF">
      <w:pPr>
        <w:spacing w:after="0" w:line="240" w:lineRule="auto"/>
        <w:jc w:val="center"/>
        <w:rPr>
          <w:rFonts w:ascii="Times New Roman" w:eastAsia="Times New Roman" w:hAnsi="Times New Roman" w:cs="Times New Roman"/>
          <w:sz w:val="20"/>
          <w:szCs w:val="20"/>
          <w:lang w:eastAsia="sl-SI"/>
        </w:rPr>
      </w:pPr>
    </w:p>
    <w:p w:rsidR="007403DF" w:rsidRPr="007403DF" w:rsidRDefault="007403DF" w:rsidP="007403DF">
      <w:pPr>
        <w:spacing w:after="0" w:line="240" w:lineRule="auto"/>
        <w:jc w:val="center"/>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t>80. člen</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b/>
          <w:color w:val="FF0000"/>
          <w:sz w:val="24"/>
          <w:szCs w:val="24"/>
          <w:lang w:eastAsia="sl-SI"/>
        </w:rPr>
        <w:t>(podelitev statusa)</w:t>
      </w:r>
    </w:p>
    <w:p w:rsidR="007403DF" w:rsidRDefault="007403DF" w:rsidP="007403DF">
      <w:pPr>
        <w:spacing w:after="240" w:line="240" w:lineRule="auto"/>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br/>
        <w:t>Kulturna društva so združenja, v katera se posamezniki združujejo z namenom, da:</w:t>
      </w:r>
      <w:r w:rsidRPr="007403DF">
        <w:rPr>
          <w:rFonts w:ascii="Times New Roman" w:eastAsia="Times New Roman" w:hAnsi="Times New Roman" w:cs="Times New Roman"/>
          <w:sz w:val="24"/>
          <w:szCs w:val="24"/>
          <w:lang w:eastAsia="sl-SI"/>
        </w:rPr>
        <w:br/>
        <w:t xml:space="preserve">- </w:t>
      </w:r>
      <w:r w:rsidRPr="007403DF">
        <w:rPr>
          <w:rFonts w:ascii="Times New Roman" w:eastAsia="Times New Roman" w:hAnsi="Times New Roman" w:cs="Times New Roman"/>
          <w:b/>
          <w:sz w:val="24"/>
          <w:szCs w:val="24"/>
          <w:lang w:eastAsia="sl-SI"/>
        </w:rPr>
        <w:t>izvajajo kulturne dejavnosti</w:t>
      </w:r>
      <w:r w:rsidRPr="007403DF">
        <w:rPr>
          <w:rFonts w:ascii="Times New Roman" w:eastAsia="Times New Roman" w:hAnsi="Times New Roman" w:cs="Times New Roman"/>
          <w:sz w:val="24"/>
          <w:szCs w:val="24"/>
          <w:lang w:eastAsia="sl-SI"/>
        </w:rPr>
        <w:t>,</w:t>
      </w:r>
      <w:r w:rsidRPr="007403DF">
        <w:rPr>
          <w:rFonts w:ascii="Times New Roman" w:eastAsia="Times New Roman" w:hAnsi="Times New Roman" w:cs="Times New Roman"/>
          <w:sz w:val="24"/>
          <w:szCs w:val="24"/>
          <w:lang w:eastAsia="sl-SI"/>
        </w:rPr>
        <w:br/>
        <w:t xml:space="preserve">- </w:t>
      </w:r>
      <w:r w:rsidRPr="007403DF">
        <w:rPr>
          <w:rFonts w:ascii="Times New Roman" w:eastAsia="Times New Roman" w:hAnsi="Times New Roman" w:cs="Times New Roman"/>
          <w:b/>
          <w:sz w:val="24"/>
          <w:szCs w:val="24"/>
          <w:lang w:eastAsia="sl-SI"/>
        </w:rPr>
        <w:t>združujejo poklice na posameznih področjih kulture</w:t>
      </w:r>
      <w:r w:rsidRPr="007403DF">
        <w:rPr>
          <w:rFonts w:ascii="Times New Roman" w:eastAsia="Times New Roman" w:hAnsi="Times New Roman" w:cs="Times New Roman"/>
          <w:sz w:val="24"/>
          <w:szCs w:val="24"/>
          <w:lang w:eastAsia="sl-SI"/>
        </w:rPr>
        <w:t>,</w:t>
      </w:r>
      <w:r w:rsidRPr="007403DF">
        <w:rPr>
          <w:rFonts w:ascii="Times New Roman" w:eastAsia="Times New Roman" w:hAnsi="Times New Roman" w:cs="Times New Roman"/>
          <w:sz w:val="24"/>
          <w:szCs w:val="24"/>
          <w:lang w:eastAsia="sl-SI"/>
        </w:rPr>
        <w:br/>
        <w:t xml:space="preserve">- </w:t>
      </w:r>
      <w:r w:rsidRPr="007403DF">
        <w:rPr>
          <w:rFonts w:ascii="Times New Roman" w:eastAsia="Times New Roman" w:hAnsi="Times New Roman" w:cs="Times New Roman"/>
          <w:b/>
          <w:sz w:val="24"/>
          <w:szCs w:val="24"/>
          <w:lang w:eastAsia="sl-SI"/>
        </w:rPr>
        <w:t>se ukvarjajo s strokovnimi vprašanji na posameznih področjih kulture</w:t>
      </w:r>
      <w:r w:rsidRPr="007403DF">
        <w:rPr>
          <w:rFonts w:ascii="Times New Roman" w:eastAsia="Times New Roman" w:hAnsi="Times New Roman" w:cs="Times New Roman"/>
          <w:sz w:val="24"/>
          <w:szCs w:val="24"/>
          <w:lang w:eastAsia="sl-SI"/>
        </w:rPr>
        <w:t>,</w:t>
      </w:r>
      <w:r w:rsidRPr="007403DF">
        <w:rPr>
          <w:rFonts w:ascii="Times New Roman" w:eastAsia="Times New Roman" w:hAnsi="Times New Roman" w:cs="Times New Roman"/>
          <w:sz w:val="24"/>
          <w:szCs w:val="24"/>
          <w:lang w:eastAsia="sl-SI"/>
        </w:rPr>
        <w:br/>
        <w:t xml:space="preserve">- </w:t>
      </w:r>
      <w:r w:rsidRPr="007403DF">
        <w:rPr>
          <w:rFonts w:ascii="Times New Roman" w:eastAsia="Times New Roman" w:hAnsi="Times New Roman" w:cs="Times New Roman"/>
          <w:b/>
          <w:sz w:val="24"/>
          <w:szCs w:val="24"/>
          <w:lang w:eastAsia="sl-SI"/>
        </w:rPr>
        <w:t>izvajajo dejavnosti na področju kulturne vzgoje in izobraževanja</w:t>
      </w:r>
      <w:r w:rsidRPr="007403DF">
        <w:rPr>
          <w:rFonts w:ascii="Times New Roman" w:eastAsia="Times New Roman" w:hAnsi="Times New Roman" w:cs="Times New Roman"/>
          <w:sz w:val="24"/>
          <w:szCs w:val="24"/>
          <w:lang w:eastAsia="sl-SI"/>
        </w:rPr>
        <w:t>,</w:t>
      </w:r>
      <w:r w:rsidRPr="007403DF">
        <w:rPr>
          <w:rFonts w:ascii="Times New Roman" w:eastAsia="Times New Roman" w:hAnsi="Times New Roman" w:cs="Times New Roman"/>
          <w:sz w:val="24"/>
          <w:szCs w:val="24"/>
          <w:lang w:eastAsia="sl-SI"/>
        </w:rPr>
        <w:br/>
        <w:t xml:space="preserve">- </w:t>
      </w:r>
      <w:r w:rsidRPr="007403DF">
        <w:rPr>
          <w:rFonts w:ascii="Times New Roman" w:eastAsia="Times New Roman" w:hAnsi="Times New Roman" w:cs="Times New Roman"/>
          <w:b/>
          <w:sz w:val="24"/>
          <w:szCs w:val="24"/>
          <w:lang w:eastAsia="sl-SI"/>
        </w:rPr>
        <w:t>prispevajo k dostopnosti do kulturnih dobrin in k razvoju kulturnih dejavnosti</w:t>
      </w:r>
      <w:r w:rsidRPr="007403DF">
        <w:rPr>
          <w:rFonts w:ascii="Times New Roman" w:eastAsia="Times New Roman" w:hAnsi="Times New Roman" w:cs="Times New Roman"/>
          <w:sz w:val="24"/>
          <w:szCs w:val="24"/>
          <w:lang w:eastAsia="sl-SI"/>
        </w:rPr>
        <w:t>.</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Kulturnemu društvu, ki deluje v javnem interesu, se lahko podeli status društva v javnem interesu v skladu z zakonom, ki ureja društva.</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Za področja delovanja, ki so v javnem interesu na področju kulture, štejejo področja iz 4. člena tega zakona, upoštevaje nacionalni program za kulturo.</w:t>
      </w:r>
    </w:p>
    <w:p w:rsidR="007403DF" w:rsidRPr="007403DF" w:rsidRDefault="007403DF" w:rsidP="007403DF">
      <w:pPr>
        <w:spacing w:after="0" w:line="240" w:lineRule="auto"/>
        <w:jc w:val="center"/>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t>4. člen</w:t>
      </w:r>
      <w:r w:rsidRPr="007403DF">
        <w:rPr>
          <w:rFonts w:ascii="Times New Roman" w:eastAsia="Times New Roman" w:hAnsi="Times New Roman" w:cs="Times New Roman"/>
          <w:sz w:val="24"/>
          <w:szCs w:val="24"/>
          <w:lang w:eastAsia="sl-SI"/>
        </w:rPr>
        <w:br/>
        <w:t>(kulturne dejavnosti)</w:t>
      </w:r>
    </w:p>
    <w:p w:rsidR="007403DF" w:rsidRPr="007403DF" w:rsidRDefault="007403DF" w:rsidP="007403DF">
      <w:pPr>
        <w:spacing w:after="240" w:line="240" w:lineRule="auto"/>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br/>
        <w:t xml:space="preserve">Kulturne dejavnosti po tem zakonu so vse </w:t>
      </w:r>
      <w:r w:rsidRPr="007403DF">
        <w:rPr>
          <w:rFonts w:ascii="Times New Roman" w:eastAsia="Times New Roman" w:hAnsi="Times New Roman" w:cs="Times New Roman"/>
          <w:b/>
          <w:sz w:val="24"/>
          <w:szCs w:val="24"/>
          <w:lang w:eastAsia="sl-SI"/>
        </w:rPr>
        <w:t xml:space="preserve">oblike ustvarjanja, posredovanja in varovanja kulturnih dobrin na področju nepremične in premične kulturne dediščine, besednih, uprizoritvenih, glasbenih, vizualnih, filmskih, avdiovizualnih, </w:t>
      </w:r>
      <w:proofErr w:type="spellStart"/>
      <w:r w:rsidRPr="007403DF">
        <w:rPr>
          <w:rFonts w:ascii="Times New Roman" w:eastAsia="Times New Roman" w:hAnsi="Times New Roman" w:cs="Times New Roman"/>
          <w:b/>
          <w:sz w:val="24"/>
          <w:szCs w:val="24"/>
          <w:lang w:eastAsia="sl-SI"/>
        </w:rPr>
        <w:t>intermedijskih</w:t>
      </w:r>
      <w:proofErr w:type="spellEnd"/>
      <w:r w:rsidRPr="007403DF">
        <w:rPr>
          <w:rFonts w:ascii="Times New Roman" w:eastAsia="Times New Roman" w:hAnsi="Times New Roman" w:cs="Times New Roman"/>
          <w:b/>
          <w:sz w:val="24"/>
          <w:szCs w:val="24"/>
          <w:lang w:eastAsia="sl-SI"/>
        </w:rPr>
        <w:t xml:space="preserve"> in drugih umetnosti na področju založništva in knjižničarstva, kinematografije in na drugih področjih kulture.</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V dvomu, ali je posamezna dejavnost kulturna dejavnost po tem zakonu, odloči minister, pristojen za kulturo (v nadaljnjem besedilu: minister).</w:t>
      </w:r>
    </w:p>
    <w:p w:rsidR="007403DF" w:rsidRPr="007403DF" w:rsidRDefault="007403DF" w:rsidP="007403DF">
      <w:pPr>
        <w:spacing w:after="240" w:line="240" w:lineRule="auto"/>
        <w:rPr>
          <w:rFonts w:ascii="Times New Roman" w:eastAsia="Times New Roman" w:hAnsi="Times New Roman" w:cs="Times New Roman"/>
          <w:sz w:val="24"/>
          <w:szCs w:val="24"/>
          <w:lang w:eastAsia="sl-SI"/>
        </w:rPr>
      </w:pPr>
    </w:p>
    <w:p w:rsidR="007403DF" w:rsidRPr="007403DF" w:rsidRDefault="007403DF" w:rsidP="007403DF">
      <w:pPr>
        <w:spacing w:after="0" w:line="240" w:lineRule="auto"/>
        <w:jc w:val="center"/>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t>81. člen</w:t>
      </w:r>
    </w:p>
    <w:p w:rsidR="007403DF" w:rsidRPr="007403DF" w:rsidRDefault="007403DF" w:rsidP="007403DF">
      <w:pPr>
        <w:spacing w:after="240" w:line="240" w:lineRule="auto"/>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br/>
        <w:t>Status delovanja v javnem interesu na področju kulture lahko pridobijo tudi druge pravne osebe zasebnega prava (zavodi, ustanove, zadruge), pri čemer se smiselno uporabljajo določbe o statusu društva v javnem interesu, določene s tem zakonom in zakonom, ki ureja društva.</w:t>
      </w:r>
    </w:p>
    <w:p w:rsidR="007403DF" w:rsidRPr="007403DF" w:rsidRDefault="007403DF" w:rsidP="007403DF">
      <w:pPr>
        <w:spacing w:after="0"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81</w:t>
      </w:r>
      <w:r w:rsidRPr="007403DF">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w:t>
      </w:r>
      <w:r w:rsidRPr="007403DF">
        <w:rPr>
          <w:rFonts w:ascii="Times New Roman" w:eastAsia="Times New Roman" w:hAnsi="Times New Roman" w:cs="Times New Roman"/>
          <w:sz w:val="24"/>
          <w:szCs w:val="24"/>
          <w:lang w:eastAsia="sl-SI"/>
        </w:rPr>
        <w:t>a člen</w:t>
      </w:r>
      <w:r w:rsidRPr="007403DF">
        <w:rPr>
          <w:rFonts w:ascii="Times New Roman" w:eastAsia="Times New Roman" w:hAnsi="Times New Roman" w:cs="Times New Roman"/>
          <w:sz w:val="24"/>
          <w:szCs w:val="24"/>
          <w:lang w:eastAsia="sl-SI"/>
        </w:rPr>
        <w:br/>
        <w:t>(evidenca pravnih oseb zasebnega prava v javnem interesu)</w:t>
      </w:r>
    </w:p>
    <w:p w:rsidR="007403DF" w:rsidRDefault="007403DF" w:rsidP="007403DF">
      <w:pPr>
        <w:spacing w:after="240" w:line="240" w:lineRule="auto"/>
        <w:rPr>
          <w:rFonts w:ascii="Times New Roman" w:eastAsia="Times New Roman" w:hAnsi="Times New Roman" w:cs="Times New Roman"/>
          <w:sz w:val="24"/>
          <w:szCs w:val="24"/>
          <w:lang w:eastAsia="sl-SI"/>
        </w:rPr>
      </w:pPr>
      <w:r w:rsidRPr="007403DF">
        <w:rPr>
          <w:rFonts w:ascii="Times New Roman" w:eastAsia="Times New Roman" w:hAnsi="Times New Roman" w:cs="Times New Roman"/>
          <w:sz w:val="24"/>
          <w:szCs w:val="24"/>
          <w:lang w:eastAsia="sl-SI"/>
        </w:rPr>
        <w:br/>
        <w:t>Ministrstvo, pristojno za kulturo, vodi evidenco pravnih oseb zasebnega prava (zavodi, ustanove, zadruge), ki jim je na podlagi prejšnjega člena podeljen status delovanja v javnem interesu na področju kulture.</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 xml:space="preserve">Evidenca je namenjena vpisu in javni objavi podatkov o pravno pomembnih dejstvih pravnih oseb, ki jim je podeljen status delovanja v javnem interesu na področju kulture, ter pravni varnosti drugih oseb, varnosti pravnega prometa in transparentnosti delovanja teh pravnih </w:t>
      </w:r>
      <w:r w:rsidRPr="007403DF">
        <w:rPr>
          <w:rFonts w:ascii="Times New Roman" w:eastAsia="Times New Roman" w:hAnsi="Times New Roman" w:cs="Times New Roman"/>
          <w:sz w:val="24"/>
          <w:szCs w:val="24"/>
          <w:lang w:eastAsia="sl-SI"/>
        </w:rPr>
        <w:lastRenderedPageBreak/>
        <w:t>oseb. Evidenca je javna knjiga.</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V evidenci se obdelujejo naslednji osebni podatki zastopnika pravne osebe: osebno ime, EMŠO oziroma datum rojstva in spol, državljanstvo in naslov stalnega oziroma začasnega prebivališča. Ne glede na določbo prejšnjega odstavka je javen le podatek o osebnem imenu zastopnika pravne osebe.</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Ministrstvo, pristojno za kulturo, lahko osebne podatke iz prejšnjega odstavka obdeluje samo za vodenje evidence in izvajanje nalog v zvezi s podelitvijo statusa delovanja v javnem interesu ter za statistične namene.</w:t>
      </w:r>
      <w:r w:rsidRPr="007403DF">
        <w:rPr>
          <w:rFonts w:ascii="Times New Roman" w:eastAsia="Times New Roman" w:hAnsi="Times New Roman" w:cs="Times New Roman"/>
          <w:sz w:val="24"/>
          <w:szCs w:val="24"/>
          <w:lang w:eastAsia="sl-SI"/>
        </w:rPr>
        <w:br/>
      </w:r>
      <w:r w:rsidRPr="007403DF">
        <w:rPr>
          <w:rFonts w:ascii="Times New Roman" w:eastAsia="Times New Roman" w:hAnsi="Times New Roman" w:cs="Times New Roman"/>
          <w:sz w:val="24"/>
          <w:szCs w:val="24"/>
          <w:lang w:eastAsia="sl-SI"/>
        </w:rPr>
        <w:br/>
        <w:t>Za vodenje evidence pravnih oseb zasebnega prava s statusom delovanja v javnem interesu na področju kulture se smiselno uporabljajo določbe zakona, ki ureja društva, in na njegovi podlagi izdanega pravilnika, ki ureja vsebino, obliko in način vodenja evidence društev v javnem interesu.</w:t>
      </w: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7403DF" w:rsidRDefault="007403DF" w:rsidP="007403DF">
      <w:pPr>
        <w:spacing w:after="240" w:line="240" w:lineRule="auto"/>
        <w:rPr>
          <w:rFonts w:ascii="Times New Roman" w:eastAsia="Times New Roman" w:hAnsi="Times New Roman" w:cs="Times New Roman"/>
          <w:sz w:val="24"/>
          <w:szCs w:val="24"/>
          <w:lang w:eastAsia="sl-SI"/>
        </w:rPr>
      </w:pPr>
    </w:p>
    <w:p w:rsidR="004042C5" w:rsidRDefault="004042C5" w:rsidP="004042C5">
      <w:pPr>
        <w:spacing w:after="0" w:line="240" w:lineRule="auto"/>
        <w:jc w:val="both"/>
        <w:rPr>
          <w:rFonts w:ascii="Times New Roman" w:eastAsia="Times New Roman" w:hAnsi="Times New Roman" w:cs="Times New Roman"/>
          <w:b/>
          <w:sz w:val="28"/>
          <w:szCs w:val="28"/>
          <w:lang w:eastAsia="sl-SI"/>
        </w:rPr>
      </w:pPr>
      <w:r w:rsidRPr="007403DF">
        <w:rPr>
          <w:rFonts w:ascii="Times New Roman" w:eastAsia="Times New Roman" w:hAnsi="Times New Roman" w:cs="Times New Roman"/>
          <w:b/>
          <w:sz w:val="28"/>
          <w:szCs w:val="28"/>
          <w:lang w:eastAsia="sl-SI"/>
        </w:rPr>
        <w:lastRenderedPageBreak/>
        <w:t xml:space="preserve">Pridobitev statusa društva v javnem interesu na področju kulture po </w:t>
      </w:r>
      <w:r>
        <w:rPr>
          <w:rFonts w:ascii="Times New Roman" w:eastAsia="Times New Roman" w:hAnsi="Times New Roman" w:cs="Times New Roman"/>
          <w:b/>
          <w:sz w:val="28"/>
          <w:szCs w:val="28"/>
          <w:lang w:eastAsia="sl-SI"/>
        </w:rPr>
        <w:t>Pravilniku o pridobitvi statusa v javnem interesu na področju kulture:</w:t>
      </w:r>
    </w:p>
    <w:p w:rsidR="004042C5" w:rsidRDefault="004042C5" w:rsidP="004042C5">
      <w:pPr>
        <w:spacing w:after="0" w:line="240" w:lineRule="auto"/>
        <w:jc w:val="both"/>
        <w:rPr>
          <w:rFonts w:ascii="Times New Roman" w:eastAsia="Times New Roman" w:hAnsi="Times New Roman" w:cs="Times New Roman"/>
          <w:b/>
          <w:sz w:val="28"/>
          <w:szCs w:val="28"/>
          <w:lang w:eastAsia="sl-SI"/>
        </w:rPr>
      </w:pP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P R A V I L N I K </w:t>
      </w:r>
      <w:r w:rsidRPr="004042C5">
        <w:rPr>
          <w:rFonts w:ascii="Times New Roman" w:eastAsia="Times New Roman" w:hAnsi="Times New Roman" w:cs="Times New Roman"/>
          <w:sz w:val="24"/>
          <w:szCs w:val="24"/>
          <w:lang w:eastAsia="sl-SI"/>
        </w:rPr>
        <w:br/>
        <w:t>o pridobitvi statusa v javnem interesu na področju kulture</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1.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Ta pravilnik ureja podrobnejša merila ter način izkazovanja in izpolnjevanja posebnih pogojev za pridobitev statusa društva v javnem interesu na področju kulture in statusa delovanja v javnem interesu na področju kulture, ki ga lahko pridobijo druge pravne osebe zasebnega prava.</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2.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(1) Status v javnem interesu na področju kulture se lahko podeli društvu, ki izpolnjuje poleg splošnih pogojev, določenih v zakonu o društvih, tudi posebne pogoje, določene v Zakonu o uresničevanju javnega interesa za kulturo (Uradni list RS, št. 77/07 – uradno prečiščeno besedilo; v nadaljnjem besedilu: zakon).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(2) Status delovanja v javnem interesu na področju kulture lahko pridobijo tudi druge pravne osebe zasebnega prava (zavodi, ustanove, zadruge), ki izpolnjujejo pogoje iz prejšnjega odstavka.</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3.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(1) O podelitvi in odvzemu statusa društva v javnem interesu in statusa delovanja drugih pravnih oseb zasebnega prava v javnem interesu na področju kulture (v nadaljnjem besedilu: pravne osebe zasebnega prava) odloča ministrstvo, pristojno za kulturo, po predhodnem mnenju strokovne komisije iz 20. člena zakona s področja dela oziroma pretežne dejavnosti pravne osebe zasebnega prava.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(2) O pritožbi zoper odločbo iz prejšnjega odstavka odloča Vlada Republike Slovenije.</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4.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Status delovanja v javnem interesu na področju kulture lahko pridobi pravna oseba zasebnega prava iz 80. in 81. člena zakona, ki v javnem interesu opravlja kulturno dejavnost iz 4. člena zakona, če izpolnjuje </w:t>
      </w:r>
      <w:r w:rsidRPr="004042C5">
        <w:rPr>
          <w:rFonts w:ascii="Times New Roman" w:eastAsia="Times New Roman" w:hAnsi="Times New Roman" w:cs="Times New Roman"/>
          <w:b/>
          <w:color w:val="FF0000"/>
          <w:sz w:val="24"/>
          <w:szCs w:val="24"/>
          <w:lang w:eastAsia="sl-SI"/>
        </w:rPr>
        <w:t>splošne pogoje</w:t>
      </w:r>
      <w:r w:rsidRPr="004042C5">
        <w:rPr>
          <w:rFonts w:ascii="Times New Roman" w:eastAsia="Times New Roman" w:hAnsi="Times New Roman" w:cs="Times New Roman"/>
          <w:sz w:val="24"/>
          <w:szCs w:val="24"/>
          <w:lang w:eastAsia="sl-SI"/>
        </w:rPr>
        <w:t xml:space="preserve">, da: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njeni ustanovitelji in člani niso pravne osebe javnega prava;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ima dejavnost, ki je v javnem interesu na področju kulture, opredeljeno v temeljnem aktu oziroma v aktu o ustanovitvi;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je registrirana in deluje na področju kulture najmanj dve leti pred vložitvijo vloge za pridobitev statusa; </w:t>
      </w:r>
      <w:bookmarkStart w:id="0" w:name="_GoBack"/>
      <w:bookmarkEnd w:id="0"/>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lastRenderedPageBreak/>
        <w:t xml:space="preserve">– je zadnji dve leti uporabljala sredstva pretežno za opravljanje te dejavnosti ter je redno izvajala programe, projekte ali druge dejavnosti za uresničevanje namena in ciljev, ki so v javnem interesu na področju kulture;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ima izdelane programe prihodnjega delovanja;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lahko izkaže pomembnejše dosežke svojega delovanja in poseben pogoj, da je: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ali osrednjega pomena,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 ali izvaja kulturne dejavnosti, ki so po kakovosti ali pomenu primerljive s kulturno dejavnostjo javnih zavodov,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ali opravlja kulturne dejavnosti, ki dopolnjujejo mrežo javnih zavodov po vsebini dela ali po načinu delovanja (prostovoljci).</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5.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Pravna oseba je osrednjega pomena, če vsaj dve leti pred vložitvijo vloge za pridobitev statusa v javnem interesu deluje kot osrednja stanovska organizacija na posameznem področju dejavnosti glede na: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 število članov in sodelujočih pri izvedbi programov oziroma projektov,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 število, obseg in kakovost programov oziroma projektov, ki jih izvaja v javnem interesu,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reprezentativnost, odmevnost in prepoznavnost v slovenski kulturi.</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6.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Pravna oseba zasebnega prava izvaja kulturne dejavnosti, ki so po kakovosti ali pomenu primerljive s kulturno dejavnostjo javnih zavodov, če je izvajalka javnega kulturnega programa v skladu s tretjim odstavkom 26. člena in 56. členom zakona in ima z ministrstvom, pristojnim za kulturo, sklenjeno pogodbo o večletnem financiranju.</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7.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Poseben pogoj, da pravna oseba zasebnega prava izvaja kulturne dejavnosti, ki pomenijo dopolnjevanje mreže javnih zavodov po vsebini dela ali po načinu delovanja, se presoja glede na: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 število, obseg in kakovost programov oziroma projektov,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 reprezentativnost, odmevnost in prepoznavnost v slovenski kulturi,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izkazovanje delovanja, ki presega lokalno raven.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8.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lastRenderedPageBreak/>
        <w:t xml:space="preserve">(1) Pravna oseba zasebnega prava, ki želi pridobiti status delovanja v javnem interesu na področju kulture, poda vlogo za podelitev statusa pri ministrstvu, pristojnem za kulturo.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(2) </w:t>
      </w:r>
      <w:r w:rsidRPr="004042C5">
        <w:rPr>
          <w:rFonts w:ascii="Times New Roman" w:eastAsia="Times New Roman" w:hAnsi="Times New Roman" w:cs="Times New Roman"/>
          <w:b/>
          <w:color w:val="FF0000"/>
          <w:sz w:val="24"/>
          <w:szCs w:val="24"/>
          <w:lang w:eastAsia="sl-SI"/>
        </w:rPr>
        <w:t>Vlogi mora priložiti:</w:t>
      </w:r>
      <w:r w:rsidRPr="004042C5">
        <w:rPr>
          <w:rFonts w:ascii="Times New Roman" w:eastAsia="Times New Roman" w:hAnsi="Times New Roman" w:cs="Times New Roman"/>
          <w:color w:val="FF0000"/>
          <w:sz w:val="24"/>
          <w:szCs w:val="24"/>
          <w:lang w:eastAsia="sl-SI"/>
        </w:rPr>
        <w:t xml:space="preserv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1. kopijo veljavnega temeljnega akta društva, ki je v zbirki listin registra društev oziroma temeljnega ali ustanovitvenega akta zavoda, ustanove in zadruge, ki je v zbirki listin ustreznega registra;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2. osebno ime, EMŠO oziroma datum rojstva, spol, državljanstvo, naslov stalnega oziroma začasnega prebivališča zastopnika;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3. poročilo o delu, iz katerega mora biti razvidno izvajanje programov, projektov in drugih dejavnosti, ki jih je oseba izvajala v javnem interesu v zadnjih dveh letih, in o porabi sredstev za njihovo doseganje;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4. letno finančno poročilo za zadnji dve leti oziroma revizorjevo poročilo za računovodske izkaze pravnih oseb, katerih prihodki oziroma odhodki so v preteklem poslovnem letu presegli 834.585 </w:t>
      </w:r>
      <w:proofErr w:type="spellStart"/>
      <w:r w:rsidRPr="004042C5">
        <w:rPr>
          <w:rFonts w:ascii="Times New Roman" w:eastAsia="Times New Roman" w:hAnsi="Times New Roman" w:cs="Times New Roman"/>
          <w:b/>
          <w:sz w:val="24"/>
          <w:szCs w:val="24"/>
          <w:lang w:eastAsia="sl-SI"/>
        </w:rPr>
        <w:t>eurov</w:t>
      </w:r>
      <w:proofErr w:type="spellEnd"/>
      <w:r w:rsidRPr="004042C5">
        <w:rPr>
          <w:rFonts w:ascii="Times New Roman" w:eastAsia="Times New Roman" w:hAnsi="Times New Roman" w:cs="Times New Roman"/>
          <w:b/>
          <w:sz w:val="24"/>
          <w:szCs w:val="24"/>
          <w:lang w:eastAsia="sl-SI"/>
        </w:rPr>
        <w:t xml:space="preserv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5. sprejete usmeritve za naslednje triletno obdobje;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6. sprejet program delovanja za naslednje leto;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b/>
          <w:sz w:val="24"/>
          <w:szCs w:val="24"/>
          <w:lang w:eastAsia="sl-SI"/>
        </w:rPr>
      </w:pPr>
      <w:r w:rsidRPr="004042C5">
        <w:rPr>
          <w:rFonts w:ascii="Times New Roman" w:eastAsia="Times New Roman" w:hAnsi="Times New Roman" w:cs="Times New Roman"/>
          <w:b/>
          <w:sz w:val="24"/>
          <w:szCs w:val="24"/>
          <w:lang w:eastAsia="sl-SI"/>
        </w:rPr>
        <w:t xml:space="preserve">7. druga dokazila o rezultatih svojega delovanja (recenzije oziroma objave v strokovni literaturi, kopije odzivov medijev v zadnjih dveh letih, ipd.).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(3) Potrdila, izpiske in druge podatke o dejstvih iz uradnih evidenc, ki jih vodijo državni organi, organi lokalnih skupnosti ali nosilci javnih pooblastil, ki jih je treba priložiti vlogi kot dokazilo, pridobi organ, ki odloča o zahtevku predlagatelja.</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9.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(1) Pravna oseba zasebnega prava v javnem interesu mora ministrstvu, pristojnemu za kulturo, predložiti poročilo o delu, iz katerega mora biti razvidno izvajanje programov, projektov in drugih dejavnosti, ki jih je opravljala v javnem interesu v preteklem letu, in o porabi sredstev za njihovo doseganje.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(2) Pravna oseba zasebnega prava mora predložiti tudi letno finančno poročilo za preteklo leto oziroma revizorjevo poročilo za računovodske izkaze pravnih oseb, katerih prihodki oziroma odhodki so v preteklem poslovnem letu presegli 834.585 </w:t>
      </w:r>
      <w:proofErr w:type="spellStart"/>
      <w:r w:rsidRPr="004042C5">
        <w:rPr>
          <w:rFonts w:ascii="Times New Roman" w:eastAsia="Times New Roman" w:hAnsi="Times New Roman" w:cs="Times New Roman"/>
          <w:sz w:val="24"/>
          <w:szCs w:val="24"/>
          <w:lang w:eastAsia="sl-SI"/>
        </w:rPr>
        <w:t>eurov</w:t>
      </w:r>
      <w:proofErr w:type="spellEnd"/>
      <w:r w:rsidRPr="004042C5">
        <w:rPr>
          <w:rFonts w:ascii="Times New Roman" w:eastAsia="Times New Roman" w:hAnsi="Times New Roman" w:cs="Times New Roman"/>
          <w:sz w:val="24"/>
          <w:szCs w:val="24"/>
          <w:lang w:eastAsia="sl-SI"/>
        </w:rPr>
        <w:t xml:space="preserve">.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(3) Pravna oseba zasebnega prava mora predložiti tudi program prihodnjega delovanja za naslednje leto.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(4) Pravna oseba zasebnega prava mora predložiti dokumente iz prvega, drugega in tretjega odstavka tega člena do 31. marca tekočega leta.</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10.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lastRenderedPageBreak/>
        <w:t xml:space="preserve">Status v javnem interesu se odvzame, če pravna oseba zasebnega prava: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 ne izpolnjuje več predpisanih pogojev oziroma ne opravlja več dejavnosti v javnem interesu,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xml:space="preserve">– kljub opozorilu ministrstva, pristojnega za kulturo, tudi v 30 dneh ne izpolni obveznosti glede obveščanja iz prejšnjega člena, </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 se podeljenemu statusu pisno odreče.</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PREHODNA IN KONČNI DOLOČBI</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11.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Postopki, ki so se začeli po določbah Pravilnika o društvih, ki delujejo v javnem interesu na področju kulture (Uradni list RS, št. 64/99, 65/02 – odločba US), se nadaljujejo in končajo po tem pravilniku.</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12.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Z dnem uveljavitve tega pravilnika se preneha uporabljati Pravilnik o društvih, ki delujejo v javnem interesu na področju kulture (Uradni list RS, št. 64/99 in 65/02 – odločba US).</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13. člen</w:t>
      </w:r>
    </w:p>
    <w:p w:rsidR="004042C5" w:rsidRPr="004042C5" w:rsidRDefault="004042C5" w:rsidP="004042C5">
      <w:pPr>
        <w:spacing w:before="100" w:beforeAutospacing="1" w:after="100" w:afterAutospacing="1" w:line="240" w:lineRule="auto"/>
        <w:rPr>
          <w:rFonts w:ascii="Times New Roman" w:eastAsia="Times New Roman" w:hAnsi="Times New Roman" w:cs="Times New Roman"/>
          <w:sz w:val="24"/>
          <w:szCs w:val="24"/>
          <w:lang w:eastAsia="sl-SI"/>
        </w:rPr>
      </w:pPr>
      <w:r w:rsidRPr="004042C5">
        <w:rPr>
          <w:rFonts w:ascii="Times New Roman" w:eastAsia="Times New Roman" w:hAnsi="Times New Roman" w:cs="Times New Roman"/>
          <w:sz w:val="24"/>
          <w:szCs w:val="24"/>
          <w:lang w:eastAsia="sl-SI"/>
        </w:rPr>
        <w:t>Ta pravilnik začne veljati naslednji dan po objavi v Uradnem listu Republike Slovenije.</w:t>
      </w:r>
    </w:p>
    <w:p w:rsidR="004042C5" w:rsidRDefault="004042C5" w:rsidP="004042C5">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4042C5" w:rsidRDefault="004042C5" w:rsidP="007403DF">
      <w:pPr>
        <w:spacing w:after="0" w:line="240" w:lineRule="auto"/>
        <w:jc w:val="both"/>
        <w:rPr>
          <w:rFonts w:ascii="Times New Roman" w:eastAsia="Times New Roman" w:hAnsi="Times New Roman" w:cs="Times New Roman"/>
          <w:b/>
          <w:sz w:val="28"/>
          <w:szCs w:val="28"/>
          <w:lang w:eastAsia="sl-SI"/>
        </w:rPr>
      </w:pPr>
    </w:p>
    <w:p w:rsidR="007403DF" w:rsidRDefault="007403DF" w:rsidP="007403DF">
      <w:pPr>
        <w:spacing w:after="0" w:line="240" w:lineRule="auto"/>
        <w:jc w:val="both"/>
        <w:rPr>
          <w:rFonts w:ascii="Times New Roman" w:eastAsia="Times New Roman" w:hAnsi="Times New Roman" w:cs="Times New Roman"/>
          <w:b/>
          <w:sz w:val="28"/>
          <w:szCs w:val="28"/>
          <w:lang w:eastAsia="sl-SI"/>
        </w:rPr>
      </w:pPr>
      <w:r w:rsidRPr="007403DF">
        <w:rPr>
          <w:rFonts w:ascii="Times New Roman" w:eastAsia="Times New Roman" w:hAnsi="Times New Roman" w:cs="Times New Roman"/>
          <w:b/>
          <w:sz w:val="28"/>
          <w:szCs w:val="28"/>
          <w:lang w:eastAsia="sl-SI"/>
        </w:rPr>
        <w:lastRenderedPageBreak/>
        <w:t xml:space="preserve">Pridobitev statusa društva v javnem interesu na področju kulture po Zakonu o </w:t>
      </w:r>
      <w:r w:rsidR="00076C9A">
        <w:rPr>
          <w:rFonts w:ascii="Times New Roman" w:eastAsia="Times New Roman" w:hAnsi="Times New Roman" w:cs="Times New Roman"/>
          <w:b/>
          <w:sz w:val="28"/>
          <w:szCs w:val="28"/>
          <w:lang w:eastAsia="sl-SI"/>
        </w:rPr>
        <w:t>varstvu kulturne dediščine</w:t>
      </w:r>
      <w:r w:rsidRPr="007403DF">
        <w:rPr>
          <w:rFonts w:ascii="Times New Roman" w:eastAsia="Times New Roman" w:hAnsi="Times New Roman" w:cs="Times New Roman"/>
          <w:b/>
          <w:sz w:val="28"/>
          <w:szCs w:val="28"/>
          <w:lang w:eastAsia="sl-SI"/>
        </w:rPr>
        <w:t xml:space="preserve"> (Z</w:t>
      </w:r>
      <w:r w:rsidR="00076C9A">
        <w:rPr>
          <w:rFonts w:ascii="Times New Roman" w:eastAsia="Times New Roman" w:hAnsi="Times New Roman" w:cs="Times New Roman"/>
          <w:b/>
          <w:sz w:val="28"/>
          <w:szCs w:val="28"/>
          <w:lang w:eastAsia="sl-SI"/>
        </w:rPr>
        <w:t>VKD-1</w:t>
      </w:r>
      <w:r w:rsidRPr="007403DF">
        <w:rPr>
          <w:rFonts w:ascii="Times New Roman" w:eastAsia="Times New Roman" w:hAnsi="Times New Roman" w:cs="Times New Roman"/>
          <w:b/>
          <w:sz w:val="28"/>
          <w:szCs w:val="28"/>
          <w:lang w:eastAsia="sl-SI"/>
        </w:rPr>
        <w:t>):</w:t>
      </w:r>
    </w:p>
    <w:p w:rsidR="00076C9A" w:rsidRDefault="00076C9A" w:rsidP="007403DF">
      <w:pPr>
        <w:spacing w:after="0" w:line="240" w:lineRule="auto"/>
        <w:jc w:val="both"/>
        <w:rPr>
          <w:rFonts w:ascii="Times New Roman" w:eastAsia="Times New Roman" w:hAnsi="Times New Roman" w:cs="Times New Roman"/>
          <w:b/>
          <w:sz w:val="28"/>
          <w:szCs w:val="28"/>
          <w:lang w:eastAsia="sl-SI"/>
        </w:rPr>
      </w:pPr>
    </w:p>
    <w:p w:rsidR="00076C9A" w:rsidRDefault="00076C9A" w:rsidP="00076C9A">
      <w:pPr>
        <w:pStyle w:val="esegmenth4"/>
        <w:jc w:val="center"/>
      </w:pPr>
      <w:r>
        <w:t>107. člen</w:t>
      </w:r>
    </w:p>
    <w:p w:rsidR="00076C9A" w:rsidRDefault="00076C9A" w:rsidP="00076C9A">
      <w:pPr>
        <w:pStyle w:val="esegmenth4"/>
        <w:jc w:val="center"/>
      </w:pPr>
      <w:r>
        <w:t>(nevladna organizacija, ki deluje v javno korist)</w:t>
      </w:r>
    </w:p>
    <w:p w:rsidR="00076C9A" w:rsidRDefault="00076C9A" w:rsidP="00076C9A">
      <w:pPr>
        <w:pStyle w:val="Navadensplet"/>
        <w:jc w:val="both"/>
      </w:pPr>
      <w:r>
        <w:t xml:space="preserve">(1) Nevladna organizacija, ki </w:t>
      </w:r>
      <w:r w:rsidRPr="00076C9A">
        <w:rPr>
          <w:b/>
        </w:rPr>
        <w:t>s svojim delovanjem pomembno prispeva k varstvu, k razvijanju zavesti o dediščini, širitvi znanja in spretnosti, povezanih z dediščino, ter k usposabljanju in vseživljenjskem učenju, lahko pridobi status nevladne organizacije, ki deluje na področju kulturne dediščine v javno korist.</w:t>
      </w:r>
      <w:r>
        <w:t xml:space="preserve"> Status se pridobi na podlagi zakona, ki ureja uresničevanje javnega interesa za kulturo, in ob smiselni uporabi predpisov, ki urejajo delovanje društev. </w:t>
      </w:r>
    </w:p>
    <w:p w:rsidR="00076C9A" w:rsidRDefault="00076C9A" w:rsidP="00076C9A">
      <w:pPr>
        <w:pStyle w:val="Navadensplet"/>
        <w:jc w:val="both"/>
      </w:pPr>
      <w:r>
        <w:t>(2) Status nevladne organizacije, ki deluje na področju kulturne dediščine v javno korist, lahko pod enakimi pogoji pridobi cerkev ali druga verska skupnost, če ima lastno pravno osebnost.</w:t>
      </w:r>
    </w:p>
    <w:p w:rsidR="00076C9A" w:rsidRDefault="00076C9A" w:rsidP="00076C9A">
      <w:pPr>
        <w:pStyle w:val="esegmenth4"/>
        <w:jc w:val="center"/>
      </w:pPr>
      <w:r>
        <w:t>108. člen</w:t>
      </w:r>
    </w:p>
    <w:p w:rsidR="00076C9A" w:rsidRDefault="00076C9A" w:rsidP="00076C9A">
      <w:pPr>
        <w:pStyle w:val="esegmenth4"/>
        <w:jc w:val="center"/>
      </w:pPr>
      <w:r>
        <w:t>(pravica nevladne organizacije)</w:t>
      </w:r>
    </w:p>
    <w:p w:rsidR="00076C9A" w:rsidRDefault="00076C9A" w:rsidP="00076C9A">
      <w:pPr>
        <w:pStyle w:val="Navadensplet"/>
      </w:pPr>
      <w:r>
        <w:t xml:space="preserve">(1) Oseba, ki ima status nevladne organizacije, ki deluje na področju kulturne dediščine v javno korist, ima pravico: </w:t>
      </w:r>
    </w:p>
    <w:p w:rsidR="00076C9A" w:rsidRDefault="00076C9A" w:rsidP="00076C9A">
      <w:pPr>
        <w:pStyle w:val="Navadensplet"/>
      </w:pPr>
      <w:r>
        <w:t xml:space="preserve">– dajanja mnenj in predlogov rešitev glede posameznih vprašanj varstva, </w:t>
      </w:r>
    </w:p>
    <w:p w:rsidR="00076C9A" w:rsidRDefault="00076C9A" w:rsidP="00076C9A">
      <w:pPr>
        <w:pStyle w:val="Navadensplet"/>
      </w:pPr>
      <w:r>
        <w:t xml:space="preserve">– sodelovanja v posvetovalnih telesih ministrstva, pokrajin in občin, </w:t>
      </w:r>
    </w:p>
    <w:p w:rsidR="00076C9A" w:rsidRDefault="00076C9A" w:rsidP="00076C9A">
      <w:pPr>
        <w:pStyle w:val="Navadensplet"/>
      </w:pPr>
      <w:r>
        <w:t xml:space="preserve">– sodelovanja v postopkih priprave strategije iz 73. člena tega zakona in drugih strateških dokumentov države, pokrajin in občin, ki zadevajo varstvo in ohranitev dediščine, </w:t>
      </w:r>
    </w:p>
    <w:p w:rsidR="00076C9A" w:rsidRDefault="00076C9A" w:rsidP="00076C9A">
      <w:pPr>
        <w:pStyle w:val="Navadensplet"/>
      </w:pPr>
      <w:r>
        <w:t xml:space="preserve">– opravljanja drugih nalog na področju varstva na podlagi javnih razpisov. </w:t>
      </w:r>
    </w:p>
    <w:p w:rsidR="00076C9A" w:rsidRDefault="00076C9A" w:rsidP="00076C9A">
      <w:pPr>
        <w:pStyle w:val="Navadensplet"/>
      </w:pPr>
      <w:r>
        <w:t xml:space="preserve">(2) Oseba iz prejšnjega odstavka, ki je hkrati lastnik dediščine, ima pravico sodelovati v zadevah varstva, ki se tičejo te konkretne dediščine, če ne gre za konflikt interesov med njeno vlogo lastnika in nevladne organizacije. </w:t>
      </w:r>
    </w:p>
    <w:p w:rsidR="00076C9A" w:rsidRDefault="00076C9A" w:rsidP="00076C9A">
      <w:pPr>
        <w:pStyle w:val="Navadensplet"/>
      </w:pPr>
      <w:r>
        <w:t>(3) V dvomu, ali gre za konflikt interesov iz prejšnjega odstavka, odloči minister.</w:t>
      </w:r>
    </w:p>
    <w:p w:rsidR="00076C9A" w:rsidRPr="00076C9A" w:rsidRDefault="00076C9A" w:rsidP="007403DF">
      <w:pPr>
        <w:spacing w:after="0" w:line="240" w:lineRule="auto"/>
        <w:jc w:val="both"/>
        <w:rPr>
          <w:rFonts w:ascii="Times New Roman" w:eastAsia="Times New Roman" w:hAnsi="Times New Roman" w:cs="Times New Roman"/>
          <w:sz w:val="28"/>
          <w:szCs w:val="28"/>
          <w:lang w:eastAsia="sl-SI"/>
        </w:rPr>
      </w:pPr>
    </w:p>
    <w:p w:rsidR="007403DF" w:rsidRPr="007403DF" w:rsidRDefault="007403DF" w:rsidP="007403DF">
      <w:pPr>
        <w:spacing w:after="240" w:line="240" w:lineRule="auto"/>
        <w:rPr>
          <w:rFonts w:ascii="Times New Roman" w:eastAsia="Times New Roman" w:hAnsi="Times New Roman" w:cs="Times New Roman"/>
          <w:sz w:val="24"/>
          <w:szCs w:val="24"/>
          <w:lang w:eastAsia="sl-SI"/>
        </w:rPr>
      </w:pPr>
    </w:p>
    <w:p w:rsidR="00366892" w:rsidRDefault="00366892">
      <w:pPr>
        <w:rPr>
          <w:sz w:val="24"/>
          <w:szCs w:val="24"/>
        </w:rPr>
      </w:pPr>
    </w:p>
    <w:p w:rsidR="00076C9A" w:rsidRDefault="00076C9A">
      <w:pPr>
        <w:rPr>
          <w:sz w:val="24"/>
          <w:szCs w:val="24"/>
        </w:rPr>
      </w:pPr>
    </w:p>
    <w:p w:rsidR="00076C9A" w:rsidRDefault="00076C9A" w:rsidP="00076C9A">
      <w:pPr>
        <w:spacing w:after="0" w:line="240" w:lineRule="auto"/>
        <w:jc w:val="both"/>
        <w:rPr>
          <w:rFonts w:ascii="Times New Roman" w:eastAsia="Times New Roman" w:hAnsi="Times New Roman" w:cs="Times New Roman"/>
          <w:b/>
          <w:sz w:val="28"/>
          <w:szCs w:val="28"/>
          <w:lang w:eastAsia="sl-SI"/>
        </w:rPr>
      </w:pPr>
      <w:r w:rsidRPr="007403DF">
        <w:rPr>
          <w:rFonts w:ascii="Times New Roman" w:eastAsia="Times New Roman" w:hAnsi="Times New Roman" w:cs="Times New Roman"/>
          <w:b/>
          <w:sz w:val="28"/>
          <w:szCs w:val="28"/>
          <w:lang w:eastAsia="sl-SI"/>
        </w:rPr>
        <w:lastRenderedPageBreak/>
        <w:t xml:space="preserve">Pridobitev statusa društva v javnem interesu na področju kulture po Zakonu o </w:t>
      </w:r>
      <w:r>
        <w:rPr>
          <w:rFonts w:ascii="Times New Roman" w:eastAsia="Times New Roman" w:hAnsi="Times New Roman" w:cs="Times New Roman"/>
          <w:b/>
          <w:sz w:val="28"/>
          <w:szCs w:val="28"/>
          <w:lang w:eastAsia="sl-SI"/>
        </w:rPr>
        <w:t>društvih</w:t>
      </w:r>
      <w:r w:rsidRPr="007403DF">
        <w:rPr>
          <w:rFonts w:ascii="Times New Roman" w:eastAsia="Times New Roman" w:hAnsi="Times New Roman" w:cs="Times New Roman"/>
          <w:b/>
          <w:sz w:val="28"/>
          <w:szCs w:val="28"/>
          <w:lang w:eastAsia="sl-SI"/>
        </w:rPr>
        <w:t xml:space="preserve"> (</w:t>
      </w:r>
      <w:r w:rsidRPr="00076C9A">
        <w:rPr>
          <w:rFonts w:ascii="Times New Roman" w:hAnsi="Times New Roman" w:cs="Times New Roman"/>
          <w:b/>
          <w:sz w:val="28"/>
          <w:szCs w:val="28"/>
        </w:rPr>
        <w:t>ZDru-1-UPB2</w:t>
      </w:r>
      <w:r w:rsidRPr="007403DF">
        <w:rPr>
          <w:rFonts w:ascii="Times New Roman" w:eastAsia="Times New Roman" w:hAnsi="Times New Roman" w:cs="Times New Roman"/>
          <w:b/>
          <w:sz w:val="28"/>
          <w:szCs w:val="28"/>
          <w:lang w:eastAsia="sl-SI"/>
        </w:rPr>
        <w:t>):</w:t>
      </w:r>
    </w:p>
    <w:p w:rsidR="00076C9A" w:rsidRDefault="00076C9A" w:rsidP="00076C9A">
      <w:pPr>
        <w:spacing w:after="0" w:line="240" w:lineRule="auto"/>
        <w:jc w:val="both"/>
        <w:rPr>
          <w:rFonts w:ascii="Times New Roman" w:eastAsia="Times New Roman" w:hAnsi="Times New Roman" w:cs="Times New Roman"/>
          <w:b/>
          <w:sz w:val="28"/>
          <w:szCs w:val="28"/>
          <w:lang w:eastAsia="sl-SI"/>
        </w:rPr>
      </w:pPr>
    </w:p>
    <w:p w:rsidR="00076C9A" w:rsidRDefault="00076C9A" w:rsidP="00076C9A">
      <w:pPr>
        <w:pStyle w:val="esegmenth4"/>
        <w:jc w:val="center"/>
      </w:pPr>
      <w:r>
        <w:t>30. člen</w:t>
      </w:r>
    </w:p>
    <w:p w:rsidR="00076C9A" w:rsidRDefault="00076C9A" w:rsidP="00076C9A">
      <w:pPr>
        <w:pStyle w:val="esegmenth4"/>
        <w:jc w:val="center"/>
      </w:pPr>
      <w:r>
        <w:t>(pogoji)</w:t>
      </w:r>
    </w:p>
    <w:p w:rsidR="00076C9A" w:rsidRDefault="00076C9A" w:rsidP="00076C9A">
      <w:pPr>
        <w:pStyle w:val="Navadensplet"/>
      </w:pPr>
      <w:r>
        <w:t xml:space="preserve">(1) Društvu se lahko podeli status društva, ki deluje v javnem interesu, če deluje na področju kulture, vzgoje in izobraževanja, zdravstvenega varstva, socialnega varstva, izvajanja družinske politike, varstva človekovih pravic, varstva okolja, varstva živali, športa, obrambe ter varstva pred naravnimi in drugimi nesrečami, gospodarstva, kmetijstva, gozdarstva, veterinarstva ali prehrane, zunanjih zadev, razvoja demokracije ali na drugih področjih, če njihovo delovanje presega interese njegovih članov in je splošno koristno (v nadaljnjem besedilu: društvo v javnem interesu). </w:t>
      </w:r>
    </w:p>
    <w:p w:rsidR="00076C9A" w:rsidRDefault="00076C9A" w:rsidP="00076C9A">
      <w:pPr>
        <w:pStyle w:val="Navadensplet"/>
      </w:pPr>
      <w:r>
        <w:t xml:space="preserve">(2) Društvu se podeli status iz prejšnjega odstavka, če izpolnjuje naslednje splošne pogoje: </w:t>
      </w:r>
    </w:p>
    <w:p w:rsidR="00076C9A" w:rsidRPr="00076C9A" w:rsidRDefault="00076C9A" w:rsidP="00076C9A">
      <w:pPr>
        <w:pStyle w:val="Navadensplet"/>
        <w:rPr>
          <w:b/>
        </w:rPr>
      </w:pPr>
      <w:r>
        <w:t xml:space="preserve">– </w:t>
      </w:r>
      <w:r w:rsidRPr="00076C9A">
        <w:rPr>
          <w:b/>
        </w:rPr>
        <w:t xml:space="preserve">da njegovi ustanovitelji in člani niso pravne osebe javnega prava; </w:t>
      </w:r>
    </w:p>
    <w:p w:rsidR="00076C9A" w:rsidRPr="00076C9A" w:rsidRDefault="00076C9A" w:rsidP="00076C9A">
      <w:pPr>
        <w:pStyle w:val="Navadensplet"/>
        <w:rPr>
          <w:b/>
        </w:rPr>
      </w:pPr>
      <w:r w:rsidRPr="00076C9A">
        <w:rPr>
          <w:b/>
        </w:rPr>
        <w:t xml:space="preserve">– da ima dejavnost, ki je v javnem interesu, opredeljeno v temeljnem aktu; </w:t>
      </w:r>
    </w:p>
    <w:p w:rsidR="00076C9A" w:rsidRPr="00076C9A" w:rsidRDefault="00076C9A" w:rsidP="00076C9A">
      <w:pPr>
        <w:pStyle w:val="Navadensplet"/>
        <w:rPr>
          <w:b/>
        </w:rPr>
      </w:pPr>
      <w:r w:rsidRPr="00076C9A">
        <w:rPr>
          <w:b/>
        </w:rPr>
        <w:t xml:space="preserve">– da je registrirano in deluje najmanj dve leti pred vložitvijo vloge za pridobitev statusa; </w:t>
      </w:r>
    </w:p>
    <w:p w:rsidR="00076C9A" w:rsidRPr="00076C9A" w:rsidRDefault="00076C9A" w:rsidP="00076C9A">
      <w:pPr>
        <w:pStyle w:val="Navadensplet"/>
        <w:rPr>
          <w:b/>
        </w:rPr>
      </w:pPr>
      <w:r w:rsidRPr="00076C9A">
        <w:rPr>
          <w:b/>
        </w:rPr>
        <w:t xml:space="preserve">– da je sredstva zadnji dve leti pretežno uporabljalo za opravljanje te dejavnosti ter da je redno izvajalo programe, projekte ali druge aktivnosti za uresničevanje namena in ciljev, ki so v javnem interesu; </w:t>
      </w:r>
    </w:p>
    <w:p w:rsidR="00076C9A" w:rsidRPr="00076C9A" w:rsidRDefault="00076C9A" w:rsidP="00076C9A">
      <w:pPr>
        <w:pStyle w:val="Navadensplet"/>
        <w:rPr>
          <w:b/>
        </w:rPr>
      </w:pPr>
      <w:r w:rsidRPr="00076C9A">
        <w:rPr>
          <w:b/>
        </w:rPr>
        <w:t xml:space="preserve">– da ima izdelane programe bodočega delovanja; </w:t>
      </w:r>
    </w:p>
    <w:p w:rsidR="00076C9A" w:rsidRPr="00076C9A" w:rsidRDefault="00076C9A" w:rsidP="00076C9A">
      <w:pPr>
        <w:pStyle w:val="Navadensplet"/>
        <w:rPr>
          <w:b/>
        </w:rPr>
      </w:pPr>
      <w:r w:rsidRPr="00076C9A">
        <w:rPr>
          <w:b/>
        </w:rPr>
        <w:t xml:space="preserve">– da lahko izkaže pomembnejše dosežke svojega delovanja. </w:t>
      </w:r>
    </w:p>
    <w:p w:rsidR="00076C9A" w:rsidRDefault="00076C9A" w:rsidP="00076C9A">
      <w:pPr>
        <w:pStyle w:val="Navadensplet"/>
      </w:pPr>
      <w:r>
        <w:t xml:space="preserve">(3) Ministri, pristojni za področja, na katerih društva delujejo, s podzakonskim aktom podrobneje določijo kriterije za izpolnjevanje splošnega pogoja iz šeste </w:t>
      </w:r>
      <w:proofErr w:type="spellStart"/>
      <w:r>
        <w:t>alinee</w:t>
      </w:r>
      <w:proofErr w:type="spellEnd"/>
      <w:r>
        <w:t xml:space="preserve"> prejšnjega odstavka, če kriteriji niso določeni s posebnim zakonom ali na podlagi posebnega zakona. </w:t>
      </w:r>
    </w:p>
    <w:p w:rsidR="00076C9A" w:rsidRDefault="00076C9A" w:rsidP="00076C9A">
      <w:pPr>
        <w:pStyle w:val="Navadensplet"/>
      </w:pPr>
      <w:r>
        <w:t>(4) S posebnim zakonom se lahko podrobneje opredeli področje delovanja oziroma dejavnosti, ki so v javnem interesu, in lahko določijo tudi posebni pogoji za pridobitev tega statusa.</w:t>
      </w:r>
    </w:p>
    <w:p w:rsidR="00076C9A" w:rsidRDefault="00076C9A" w:rsidP="00076C9A">
      <w:pPr>
        <w:pStyle w:val="esegmenth4"/>
        <w:jc w:val="center"/>
      </w:pPr>
      <w:r>
        <w:t>31. člen</w:t>
      </w:r>
    </w:p>
    <w:p w:rsidR="00076C9A" w:rsidRDefault="00076C9A" w:rsidP="00076C9A">
      <w:pPr>
        <w:pStyle w:val="esegmenth4"/>
        <w:jc w:val="center"/>
      </w:pPr>
      <w:r>
        <w:t>(podelitev statusa)</w:t>
      </w:r>
    </w:p>
    <w:p w:rsidR="00076C9A" w:rsidRDefault="00076C9A" w:rsidP="00076C9A">
      <w:pPr>
        <w:pStyle w:val="Navadensplet"/>
      </w:pPr>
      <w:r>
        <w:t xml:space="preserve">(1) O podelitvi statusa društva v javnem interesu odloči ministrstvo, pristojno za področje, na katerem društvo deluje (v nadaljnjem besedilu: pristojno ministrstvo). </w:t>
      </w:r>
    </w:p>
    <w:p w:rsidR="00076C9A" w:rsidRDefault="00076C9A" w:rsidP="00076C9A">
      <w:pPr>
        <w:pStyle w:val="Navadensplet"/>
      </w:pPr>
      <w:r>
        <w:t xml:space="preserve">(2) Če društvo prosi za podelitev statusa iz prejšnjega odstavka na več področjih, ki so v pristojnosti več ministrstev, o podelitvi statusa iz prejšnjega odstavka odloči ministrstvo, ki je </w:t>
      </w:r>
      <w:r>
        <w:lastRenderedPageBreak/>
        <w:t xml:space="preserve">pristojno za pretežni del dejavnosti društva, po predhodnem soglasju ostalih pristojnih ministrstev. </w:t>
      </w:r>
    </w:p>
    <w:p w:rsidR="00076C9A" w:rsidRDefault="00076C9A" w:rsidP="00076C9A">
      <w:pPr>
        <w:pStyle w:val="Navadensplet"/>
      </w:pPr>
      <w:r>
        <w:t xml:space="preserve">(3) Če društvo prosi za podelitev statusa na področju, za katerega ni pristojno nobeno ministrstvo, o podelitvi statusa društva iz prvega odstavka tega člena kot pristojno ministrstvo odloči ministrstvo, pristojno za notranje zadeve. </w:t>
      </w:r>
    </w:p>
    <w:p w:rsidR="00076C9A" w:rsidRDefault="00076C9A" w:rsidP="00076C9A">
      <w:pPr>
        <w:pStyle w:val="Navadensplet"/>
      </w:pPr>
      <w:r>
        <w:t>(4) O pritožbah zoper odločbe pristojnega ministrstva odloča Vlada Republike Slovenije.</w:t>
      </w:r>
    </w:p>
    <w:p w:rsidR="00076C9A" w:rsidRDefault="00076C9A" w:rsidP="00076C9A">
      <w:pPr>
        <w:pStyle w:val="esegmenth4"/>
        <w:jc w:val="center"/>
      </w:pPr>
      <w:r>
        <w:t>32. člen</w:t>
      </w:r>
    </w:p>
    <w:p w:rsidR="00076C9A" w:rsidRDefault="00076C9A" w:rsidP="00076C9A">
      <w:pPr>
        <w:pStyle w:val="esegmenth4"/>
        <w:jc w:val="center"/>
      </w:pPr>
      <w:r>
        <w:t>(vloga)</w:t>
      </w:r>
    </w:p>
    <w:p w:rsidR="00076C9A" w:rsidRDefault="00076C9A" w:rsidP="00076C9A">
      <w:pPr>
        <w:pStyle w:val="Navadensplet"/>
      </w:pPr>
      <w:r>
        <w:t xml:space="preserve">(1) Vlogo za podelitev statusa društva v javnem interesu društvo poda pri pristojnem ministrstvu. </w:t>
      </w:r>
    </w:p>
    <w:p w:rsidR="00076C9A" w:rsidRDefault="00076C9A" w:rsidP="00076C9A">
      <w:pPr>
        <w:pStyle w:val="Navadensplet"/>
      </w:pPr>
      <w:r>
        <w:t xml:space="preserve">(2) Vlogi mora priložiti: </w:t>
      </w:r>
    </w:p>
    <w:p w:rsidR="00076C9A" w:rsidRPr="00076C9A" w:rsidRDefault="00076C9A" w:rsidP="00076C9A">
      <w:pPr>
        <w:pStyle w:val="Navadensplet"/>
        <w:rPr>
          <w:b/>
        </w:rPr>
      </w:pPr>
      <w:r>
        <w:t xml:space="preserve">– </w:t>
      </w:r>
      <w:r w:rsidRPr="00076C9A">
        <w:rPr>
          <w:b/>
        </w:rPr>
        <w:t xml:space="preserve">osebno ime, EMŠO oziroma datum rojstva in spol, državljanstvo in naslov stalnega prebivališča oziroma začasnega prebivališča zastopnika društva, ki je vpisan v register društev, če v Republiki Sloveniji nima stalnega prebivališča; </w:t>
      </w:r>
    </w:p>
    <w:p w:rsidR="00076C9A" w:rsidRPr="00076C9A" w:rsidRDefault="00076C9A" w:rsidP="00076C9A">
      <w:pPr>
        <w:pStyle w:val="Navadensplet"/>
        <w:rPr>
          <w:b/>
        </w:rPr>
      </w:pPr>
      <w:r w:rsidRPr="00076C9A">
        <w:rPr>
          <w:b/>
        </w:rPr>
        <w:t xml:space="preserve">– poročilo o delu, iz katerega mora biti razvidno izvajanje programov, projektov in drugih aktivnosti, ki jih je društvo izvajalo v javnem interesu v zadnjih dveh letih, in o porabi sredstev za njihovo doseganje; </w:t>
      </w:r>
    </w:p>
    <w:p w:rsidR="00076C9A" w:rsidRPr="00076C9A" w:rsidRDefault="00076C9A" w:rsidP="00076C9A">
      <w:pPr>
        <w:pStyle w:val="Navadensplet"/>
        <w:rPr>
          <w:b/>
        </w:rPr>
      </w:pPr>
      <w:r w:rsidRPr="00076C9A">
        <w:rPr>
          <w:b/>
        </w:rPr>
        <w:t xml:space="preserve">– sprejet program prihodnjega delovanja na teh področjih; </w:t>
      </w:r>
    </w:p>
    <w:p w:rsidR="00076C9A" w:rsidRPr="00076C9A" w:rsidRDefault="00076C9A" w:rsidP="00076C9A">
      <w:pPr>
        <w:pStyle w:val="Navadensplet"/>
        <w:rPr>
          <w:b/>
        </w:rPr>
      </w:pPr>
      <w:r w:rsidRPr="00076C9A">
        <w:rPr>
          <w:b/>
        </w:rPr>
        <w:t xml:space="preserve">– dokazilo o rezultatih svojega delovanja; </w:t>
      </w:r>
    </w:p>
    <w:p w:rsidR="00076C9A" w:rsidRPr="00076C9A" w:rsidRDefault="00076C9A" w:rsidP="00076C9A">
      <w:pPr>
        <w:pStyle w:val="Navadensplet"/>
        <w:rPr>
          <w:b/>
        </w:rPr>
      </w:pPr>
      <w:r w:rsidRPr="00076C9A">
        <w:rPr>
          <w:b/>
        </w:rPr>
        <w:t xml:space="preserve">– morebitna druga dokazila o izpolnjevanju pogojev, ki jih določa posebni zakon. </w:t>
      </w:r>
    </w:p>
    <w:p w:rsidR="00076C9A" w:rsidRDefault="00076C9A" w:rsidP="00076C9A">
      <w:pPr>
        <w:pStyle w:val="Navadensplet"/>
      </w:pPr>
      <w:r>
        <w:t>(3) Pristojno ministrstvo si v postopku podelitve statusa društva v javnem interesu iz uradne evidence pridobi podatek o registraciji društva, ustanoviteljih in zastopniku društva ter kopijo veljavnega temeljnega akta društva, ki je v zbirki listin registra društev, od AJPES pa letni poročili društva za zadnji dve leti, za društvo iz 27. člena tega zakona pa tudi oceno revizorja.</w:t>
      </w:r>
    </w:p>
    <w:p w:rsidR="00076C9A" w:rsidRDefault="00076C9A" w:rsidP="00076C9A">
      <w:pPr>
        <w:pStyle w:val="esegmenth4"/>
        <w:jc w:val="center"/>
      </w:pPr>
      <w:r>
        <w:t>33. člen</w:t>
      </w:r>
    </w:p>
    <w:p w:rsidR="00076C9A" w:rsidRDefault="00076C9A" w:rsidP="00076C9A">
      <w:pPr>
        <w:pStyle w:val="esegmenth4"/>
        <w:jc w:val="center"/>
      </w:pPr>
      <w:r>
        <w:t>(obveščanje)</w:t>
      </w:r>
    </w:p>
    <w:p w:rsidR="00076C9A" w:rsidRDefault="00076C9A" w:rsidP="00076C9A">
      <w:pPr>
        <w:pStyle w:val="Navadensplet"/>
      </w:pPr>
      <w:r>
        <w:t xml:space="preserve">(1) Društvo v javnem interesu mora pristojnemu ministrstvu predložiti poročilo iz druge alineje drugega odstavka prejšnjega člena za preteklo leto, po poteku starega pa tudi nov program prihodnjega delovanja, vse do 31. marca tekočega leta. </w:t>
      </w:r>
    </w:p>
    <w:p w:rsidR="00076C9A" w:rsidRPr="007403DF" w:rsidRDefault="00076C9A" w:rsidP="00076C9A">
      <w:pPr>
        <w:pStyle w:val="Navadensplet"/>
      </w:pPr>
      <w:r>
        <w:t>(2) Pristojno ministrstvo si od AJPES po uradni dolžnosti pridobi letno poročilo društva za preteklo leto, za društvo iz 27. člena tega zakona pa tudi oceno revizorja.</w:t>
      </w:r>
    </w:p>
    <w:sectPr w:rsidR="00076C9A" w:rsidRPr="0074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DF"/>
    <w:rsid w:val="00014700"/>
    <w:rsid w:val="00076C9A"/>
    <w:rsid w:val="00135176"/>
    <w:rsid w:val="00366892"/>
    <w:rsid w:val="004042C5"/>
    <w:rsid w:val="007403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03D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segmenth4">
    <w:name w:val="esegment_h4"/>
    <w:basedOn w:val="Navaden"/>
    <w:rsid w:val="00076C9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076C9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t">
    <w:name w:val="esegment_t"/>
    <w:basedOn w:val="Navaden"/>
    <w:rsid w:val="004042C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03D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segmenth4">
    <w:name w:val="esegment_h4"/>
    <w:basedOn w:val="Navaden"/>
    <w:rsid w:val="00076C9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076C9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t">
    <w:name w:val="esegment_t"/>
    <w:basedOn w:val="Navaden"/>
    <w:rsid w:val="004042C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86898">
      <w:bodyDiv w:val="1"/>
      <w:marLeft w:val="0"/>
      <w:marRight w:val="0"/>
      <w:marTop w:val="0"/>
      <w:marBottom w:val="0"/>
      <w:divBdr>
        <w:top w:val="none" w:sz="0" w:space="0" w:color="auto"/>
        <w:left w:val="none" w:sz="0" w:space="0" w:color="auto"/>
        <w:bottom w:val="none" w:sz="0" w:space="0" w:color="auto"/>
        <w:right w:val="none" w:sz="0" w:space="0" w:color="auto"/>
      </w:divBdr>
      <w:divsChild>
        <w:div w:id="580796839">
          <w:marLeft w:val="0"/>
          <w:marRight w:val="0"/>
          <w:marTop w:val="0"/>
          <w:marBottom w:val="0"/>
          <w:divBdr>
            <w:top w:val="none" w:sz="0" w:space="0" w:color="auto"/>
            <w:left w:val="none" w:sz="0" w:space="0" w:color="auto"/>
            <w:bottom w:val="none" w:sz="0" w:space="0" w:color="auto"/>
            <w:right w:val="none" w:sz="0" w:space="0" w:color="auto"/>
          </w:divBdr>
        </w:div>
        <w:div w:id="1361129494">
          <w:marLeft w:val="0"/>
          <w:marRight w:val="0"/>
          <w:marTop w:val="0"/>
          <w:marBottom w:val="0"/>
          <w:divBdr>
            <w:top w:val="none" w:sz="0" w:space="0" w:color="auto"/>
            <w:left w:val="none" w:sz="0" w:space="0" w:color="auto"/>
            <w:bottom w:val="none" w:sz="0" w:space="0" w:color="auto"/>
            <w:right w:val="none" w:sz="0" w:space="0" w:color="auto"/>
          </w:divBdr>
        </w:div>
        <w:div w:id="1180584459">
          <w:marLeft w:val="0"/>
          <w:marRight w:val="0"/>
          <w:marTop w:val="0"/>
          <w:marBottom w:val="0"/>
          <w:divBdr>
            <w:top w:val="none" w:sz="0" w:space="0" w:color="auto"/>
            <w:left w:val="none" w:sz="0" w:space="0" w:color="auto"/>
            <w:bottom w:val="none" w:sz="0" w:space="0" w:color="auto"/>
            <w:right w:val="none" w:sz="0" w:space="0" w:color="auto"/>
          </w:divBdr>
        </w:div>
        <w:div w:id="400909540">
          <w:marLeft w:val="0"/>
          <w:marRight w:val="0"/>
          <w:marTop w:val="0"/>
          <w:marBottom w:val="0"/>
          <w:divBdr>
            <w:top w:val="none" w:sz="0" w:space="0" w:color="auto"/>
            <w:left w:val="none" w:sz="0" w:space="0" w:color="auto"/>
            <w:bottom w:val="none" w:sz="0" w:space="0" w:color="auto"/>
            <w:right w:val="none" w:sz="0" w:space="0" w:color="auto"/>
          </w:divBdr>
        </w:div>
      </w:divsChild>
    </w:div>
    <w:div w:id="1331953977">
      <w:bodyDiv w:val="1"/>
      <w:marLeft w:val="0"/>
      <w:marRight w:val="0"/>
      <w:marTop w:val="0"/>
      <w:marBottom w:val="0"/>
      <w:divBdr>
        <w:top w:val="none" w:sz="0" w:space="0" w:color="auto"/>
        <w:left w:val="none" w:sz="0" w:space="0" w:color="auto"/>
        <w:bottom w:val="none" w:sz="0" w:space="0" w:color="auto"/>
        <w:right w:val="none" w:sz="0" w:space="0" w:color="auto"/>
      </w:divBdr>
      <w:divsChild>
        <w:div w:id="954557396">
          <w:marLeft w:val="0"/>
          <w:marRight w:val="0"/>
          <w:marTop w:val="0"/>
          <w:marBottom w:val="0"/>
          <w:divBdr>
            <w:top w:val="none" w:sz="0" w:space="0" w:color="auto"/>
            <w:left w:val="none" w:sz="0" w:space="0" w:color="auto"/>
            <w:bottom w:val="none" w:sz="0" w:space="0" w:color="auto"/>
            <w:right w:val="none" w:sz="0" w:space="0" w:color="auto"/>
          </w:divBdr>
        </w:div>
        <w:div w:id="1647394872">
          <w:marLeft w:val="0"/>
          <w:marRight w:val="0"/>
          <w:marTop w:val="0"/>
          <w:marBottom w:val="0"/>
          <w:divBdr>
            <w:top w:val="none" w:sz="0" w:space="0" w:color="auto"/>
            <w:left w:val="none" w:sz="0" w:space="0" w:color="auto"/>
            <w:bottom w:val="none" w:sz="0" w:space="0" w:color="auto"/>
            <w:right w:val="none" w:sz="0" w:space="0" w:color="auto"/>
          </w:divBdr>
        </w:div>
      </w:divsChild>
    </w:div>
    <w:div w:id="1417021189">
      <w:bodyDiv w:val="1"/>
      <w:marLeft w:val="0"/>
      <w:marRight w:val="0"/>
      <w:marTop w:val="0"/>
      <w:marBottom w:val="0"/>
      <w:divBdr>
        <w:top w:val="none" w:sz="0" w:space="0" w:color="auto"/>
        <w:left w:val="none" w:sz="0" w:space="0" w:color="auto"/>
        <w:bottom w:val="none" w:sz="0" w:space="0" w:color="auto"/>
        <w:right w:val="none" w:sz="0" w:space="0" w:color="auto"/>
      </w:divBdr>
      <w:divsChild>
        <w:div w:id="1773471943">
          <w:marLeft w:val="0"/>
          <w:marRight w:val="0"/>
          <w:marTop w:val="0"/>
          <w:marBottom w:val="0"/>
          <w:divBdr>
            <w:top w:val="none" w:sz="0" w:space="0" w:color="auto"/>
            <w:left w:val="none" w:sz="0" w:space="0" w:color="auto"/>
            <w:bottom w:val="none" w:sz="0" w:space="0" w:color="auto"/>
            <w:right w:val="none" w:sz="0" w:space="0" w:color="auto"/>
          </w:divBdr>
        </w:div>
        <w:div w:id="854341815">
          <w:marLeft w:val="0"/>
          <w:marRight w:val="0"/>
          <w:marTop w:val="0"/>
          <w:marBottom w:val="0"/>
          <w:divBdr>
            <w:top w:val="none" w:sz="0" w:space="0" w:color="auto"/>
            <w:left w:val="none" w:sz="0" w:space="0" w:color="auto"/>
            <w:bottom w:val="none" w:sz="0" w:space="0" w:color="auto"/>
            <w:right w:val="none" w:sz="0" w:space="0" w:color="auto"/>
          </w:divBdr>
        </w:div>
        <w:div w:id="1343387719">
          <w:marLeft w:val="0"/>
          <w:marRight w:val="0"/>
          <w:marTop w:val="0"/>
          <w:marBottom w:val="0"/>
          <w:divBdr>
            <w:top w:val="none" w:sz="0" w:space="0" w:color="auto"/>
            <w:left w:val="none" w:sz="0" w:space="0" w:color="auto"/>
            <w:bottom w:val="none" w:sz="0" w:space="0" w:color="auto"/>
            <w:right w:val="none" w:sz="0" w:space="0" w:color="auto"/>
          </w:divBdr>
        </w:div>
        <w:div w:id="1554539295">
          <w:marLeft w:val="0"/>
          <w:marRight w:val="0"/>
          <w:marTop w:val="0"/>
          <w:marBottom w:val="0"/>
          <w:divBdr>
            <w:top w:val="none" w:sz="0" w:space="0" w:color="auto"/>
            <w:left w:val="none" w:sz="0" w:space="0" w:color="auto"/>
            <w:bottom w:val="none" w:sz="0" w:space="0" w:color="auto"/>
            <w:right w:val="none" w:sz="0" w:space="0" w:color="auto"/>
          </w:divBdr>
        </w:div>
        <w:div w:id="1066805914">
          <w:marLeft w:val="0"/>
          <w:marRight w:val="0"/>
          <w:marTop w:val="0"/>
          <w:marBottom w:val="0"/>
          <w:divBdr>
            <w:top w:val="none" w:sz="0" w:space="0" w:color="auto"/>
            <w:left w:val="none" w:sz="0" w:space="0" w:color="auto"/>
            <w:bottom w:val="none" w:sz="0" w:space="0" w:color="auto"/>
            <w:right w:val="none" w:sz="0" w:space="0" w:color="auto"/>
          </w:divBdr>
        </w:div>
        <w:div w:id="1784766719">
          <w:marLeft w:val="0"/>
          <w:marRight w:val="0"/>
          <w:marTop w:val="0"/>
          <w:marBottom w:val="0"/>
          <w:divBdr>
            <w:top w:val="none" w:sz="0" w:space="0" w:color="auto"/>
            <w:left w:val="none" w:sz="0" w:space="0" w:color="auto"/>
            <w:bottom w:val="none" w:sz="0" w:space="0" w:color="auto"/>
            <w:right w:val="none" w:sz="0" w:space="0" w:color="auto"/>
          </w:divBdr>
        </w:div>
        <w:div w:id="1272862303">
          <w:marLeft w:val="0"/>
          <w:marRight w:val="0"/>
          <w:marTop w:val="0"/>
          <w:marBottom w:val="0"/>
          <w:divBdr>
            <w:top w:val="none" w:sz="0" w:space="0" w:color="auto"/>
            <w:left w:val="none" w:sz="0" w:space="0" w:color="auto"/>
            <w:bottom w:val="none" w:sz="0" w:space="0" w:color="auto"/>
            <w:right w:val="none" w:sz="0" w:space="0" w:color="auto"/>
          </w:divBdr>
        </w:div>
        <w:div w:id="434205353">
          <w:marLeft w:val="0"/>
          <w:marRight w:val="0"/>
          <w:marTop w:val="0"/>
          <w:marBottom w:val="0"/>
          <w:divBdr>
            <w:top w:val="none" w:sz="0" w:space="0" w:color="auto"/>
            <w:left w:val="none" w:sz="0" w:space="0" w:color="auto"/>
            <w:bottom w:val="none" w:sz="0" w:space="0" w:color="auto"/>
            <w:right w:val="none" w:sz="0" w:space="0" w:color="auto"/>
          </w:divBdr>
        </w:div>
        <w:div w:id="1660112173">
          <w:marLeft w:val="0"/>
          <w:marRight w:val="0"/>
          <w:marTop w:val="0"/>
          <w:marBottom w:val="0"/>
          <w:divBdr>
            <w:top w:val="none" w:sz="0" w:space="0" w:color="auto"/>
            <w:left w:val="none" w:sz="0" w:space="0" w:color="auto"/>
            <w:bottom w:val="none" w:sz="0" w:space="0" w:color="auto"/>
            <w:right w:val="none" w:sz="0" w:space="0" w:color="auto"/>
          </w:divBdr>
        </w:div>
        <w:div w:id="1687629340">
          <w:marLeft w:val="0"/>
          <w:marRight w:val="0"/>
          <w:marTop w:val="0"/>
          <w:marBottom w:val="0"/>
          <w:divBdr>
            <w:top w:val="none" w:sz="0" w:space="0" w:color="auto"/>
            <w:left w:val="none" w:sz="0" w:space="0" w:color="auto"/>
            <w:bottom w:val="none" w:sz="0" w:space="0" w:color="auto"/>
            <w:right w:val="none" w:sz="0" w:space="0" w:color="auto"/>
          </w:divBdr>
        </w:div>
        <w:div w:id="1855829">
          <w:marLeft w:val="0"/>
          <w:marRight w:val="0"/>
          <w:marTop w:val="0"/>
          <w:marBottom w:val="0"/>
          <w:divBdr>
            <w:top w:val="none" w:sz="0" w:space="0" w:color="auto"/>
            <w:left w:val="none" w:sz="0" w:space="0" w:color="auto"/>
            <w:bottom w:val="none" w:sz="0" w:space="0" w:color="auto"/>
            <w:right w:val="none" w:sz="0" w:space="0" w:color="auto"/>
          </w:divBdr>
        </w:div>
        <w:div w:id="1427464333">
          <w:marLeft w:val="0"/>
          <w:marRight w:val="0"/>
          <w:marTop w:val="0"/>
          <w:marBottom w:val="0"/>
          <w:divBdr>
            <w:top w:val="none" w:sz="0" w:space="0" w:color="auto"/>
            <w:left w:val="none" w:sz="0" w:space="0" w:color="auto"/>
            <w:bottom w:val="none" w:sz="0" w:space="0" w:color="auto"/>
            <w:right w:val="none" w:sz="0" w:space="0" w:color="auto"/>
          </w:divBdr>
        </w:div>
        <w:div w:id="45811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2379</Words>
  <Characters>13563</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donacija 10</dc:creator>
  <cp:lastModifiedBy>donacija 10</cp:lastModifiedBy>
  <cp:revision>3</cp:revision>
  <dcterms:created xsi:type="dcterms:W3CDTF">2013-12-09T12:04:00Z</dcterms:created>
  <dcterms:modified xsi:type="dcterms:W3CDTF">2013-12-09T13:26:00Z</dcterms:modified>
</cp:coreProperties>
</file>