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66"/>
          <w:szCs w:val="96"/>
        </w:rPr>
      </w:pPr>
      <w:bookmarkStart w:id="0" w:name="_GoBack"/>
      <w:bookmarkEnd w:id="0"/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0" wp14:anchorId="2634651F" wp14:editId="4318107B">
            <wp:simplePos x="0" y="0"/>
            <wp:positionH relativeFrom="margin">
              <wp:posOffset>2068195</wp:posOffset>
            </wp:positionH>
            <wp:positionV relativeFrom="margin">
              <wp:posOffset>-481330</wp:posOffset>
            </wp:positionV>
            <wp:extent cx="1477010" cy="1346200"/>
            <wp:effectExtent l="0" t="0" r="8890" b="6350"/>
            <wp:wrapSquare wrapText="bothSides"/>
            <wp:docPr id="3" name="Slika 3" descr="logo_BARVNI_SREDINA_NOVO MESTO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6" descr="logo_BARVNI_SREDINA_NOVO MESTO 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66"/>
          <w:szCs w:val="96"/>
        </w:rPr>
      </w:pPr>
    </w:p>
    <w:p w:rsidR="00F70E01" w:rsidRP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62"/>
          <w:szCs w:val="96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62"/>
          <w:szCs w:val="96"/>
        </w:rPr>
        <w:t>Regijsko srečanje</w:t>
      </w:r>
    </w:p>
    <w:p w:rsidR="00F70E01" w:rsidRP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62"/>
          <w:szCs w:val="96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62"/>
          <w:szCs w:val="96"/>
        </w:rPr>
        <w:t>pevcev ljudskih pesmi in</w:t>
      </w:r>
    </w:p>
    <w:p w:rsidR="00F70E01" w:rsidRP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62"/>
          <w:szCs w:val="96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62"/>
          <w:szCs w:val="96"/>
        </w:rPr>
        <w:t>godcev ljudskih viž</w:t>
      </w:r>
    </w:p>
    <w:p w:rsidR="00DF5CAC" w:rsidRDefault="00F70E01" w:rsidP="00F70E01">
      <w:pPr>
        <w:jc w:val="center"/>
        <w:rPr>
          <w:rFonts w:ascii="ChaparralPro-Bold" w:hAnsi="ChaparralPro-Bold" w:cs="ChaparralPro-Bold"/>
          <w:b/>
          <w:bCs/>
          <w:color w:val="5A5A5A"/>
          <w:sz w:val="54"/>
          <w:szCs w:val="88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54"/>
          <w:szCs w:val="88"/>
        </w:rPr>
        <w:t>Dolenjske, Bele krajine in Posavja</w:t>
      </w:r>
    </w:p>
    <w:p w:rsidR="00510968" w:rsidRPr="00F70E01" w:rsidRDefault="00510968" w:rsidP="00F70E01">
      <w:pPr>
        <w:jc w:val="center"/>
        <w:rPr>
          <w:rFonts w:ascii="ChaparralPro-Bold" w:hAnsi="ChaparralPro-Bold" w:cs="ChaparralPro-Bold"/>
          <w:b/>
          <w:bCs/>
          <w:color w:val="5A5A5A"/>
          <w:sz w:val="54"/>
          <w:szCs w:val="8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0545296" wp14:editId="7DF11530">
            <wp:simplePos x="0" y="0"/>
            <wp:positionH relativeFrom="column">
              <wp:posOffset>1643380</wp:posOffset>
            </wp:positionH>
            <wp:positionV relativeFrom="paragraph">
              <wp:posOffset>29845</wp:posOffset>
            </wp:positionV>
            <wp:extent cx="2425065" cy="166814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0" t="38305" r="46685" b="40578"/>
                    <a:stretch/>
                  </pic:blipFill>
                  <pic:spPr bwMode="auto">
                    <a:xfrm>
                      <a:off x="0" y="0"/>
                      <a:ext cx="2425065" cy="166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E01" w:rsidRDefault="00F70E01" w:rsidP="00F70E01">
      <w:pPr>
        <w:jc w:val="center"/>
        <w:rPr>
          <w:rFonts w:ascii="ChaparralPro-Bold" w:hAnsi="ChaparralPro-Bold" w:cs="ChaparralPro-Bold"/>
          <w:b/>
          <w:bCs/>
          <w:color w:val="5A5A5A"/>
          <w:sz w:val="58"/>
          <w:szCs w:val="88"/>
        </w:rPr>
      </w:pPr>
    </w:p>
    <w:p w:rsidR="00510968" w:rsidRDefault="00510968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40"/>
          <w:szCs w:val="64"/>
        </w:rPr>
      </w:pPr>
    </w:p>
    <w:p w:rsidR="00510968" w:rsidRDefault="00510968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40"/>
          <w:szCs w:val="64"/>
        </w:rPr>
      </w:pPr>
    </w:p>
    <w:p w:rsidR="00F70E01" w:rsidRPr="00F70E01" w:rsidRDefault="00F70E01" w:rsidP="00F70E01">
      <w:pPr>
        <w:autoSpaceDE w:val="0"/>
        <w:autoSpaceDN w:val="0"/>
        <w:adjustRightInd w:val="0"/>
        <w:spacing w:after="0" w:line="240" w:lineRule="auto"/>
        <w:jc w:val="center"/>
        <w:rPr>
          <w:rFonts w:ascii="ChaparralPro-Bold" w:hAnsi="ChaparralPro-Bold" w:cs="ChaparralPro-Bold"/>
          <w:b/>
          <w:bCs/>
          <w:color w:val="5A5A5A"/>
          <w:sz w:val="40"/>
          <w:szCs w:val="64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40"/>
          <w:szCs w:val="64"/>
        </w:rPr>
        <w:t>Straža, Kulturni dom</w:t>
      </w:r>
    </w:p>
    <w:p w:rsidR="00F70E01" w:rsidRDefault="00F70E01" w:rsidP="00F70E01">
      <w:pPr>
        <w:jc w:val="center"/>
        <w:rPr>
          <w:rFonts w:ascii="ChaparralPro-Bold" w:hAnsi="ChaparralPro-Bold" w:cs="ChaparralPro-Bold"/>
          <w:b/>
          <w:bCs/>
          <w:color w:val="5A5A5A"/>
          <w:sz w:val="40"/>
          <w:szCs w:val="64"/>
        </w:rPr>
      </w:pPr>
      <w:r w:rsidRPr="00F70E01">
        <w:rPr>
          <w:rFonts w:ascii="ChaparralPro-Bold" w:hAnsi="ChaparralPro-Bold" w:cs="ChaparralPro-Bold"/>
          <w:b/>
          <w:bCs/>
          <w:color w:val="5A5A5A"/>
          <w:sz w:val="40"/>
          <w:szCs w:val="64"/>
        </w:rPr>
        <w:t xml:space="preserve">20. september 2014, ob 18. </w:t>
      </w:r>
      <w:r w:rsidR="00510968" w:rsidRPr="00F70E01">
        <w:rPr>
          <w:rFonts w:ascii="ChaparralPro-Bold" w:hAnsi="ChaparralPro-Bold" w:cs="ChaparralPro-Bold"/>
          <w:b/>
          <w:bCs/>
          <w:color w:val="5A5A5A"/>
          <w:sz w:val="40"/>
          <w:szCs w:val="64"/>
        </w:rPr>
        <w:t>U</w:t>
      </w:r>
      <w:r w:rsidRPr="00F70E01">
        <w:rPr>
          <w:rFonts w:ascii="ChaparralPro-Bold" w:hAnsi="ChaparralPro-Bold" w:cs="ChaparralPro-Bold"/>
          <w:b/>
          <w:bCs/>
          <w:color w:val="5A5A5A"/>
          <w:sz w:val="40"/>
          <w:szCs w:val="64"/>
        </w:rPr>
        <w:t>ri</w:t>
      </w:r>
    </w:p>
    <w:p w:rsidR="00510968" w:rsidRPr="00510968" w:rsidRDefault="00510968" w:rsidP="00F70E01">
      <w:pPr>
        <w:jc w:val="center"/>
        <w:rPr>
          <w:rFonts w:ascii="ChaparralPro-Bold" w:hAnsi="ChaparralPro-Bold" w:cs="ChaparralPro-Bold"/>
          <w:b/>
          <w:bCs/>
          <w:color w:val="5A5A5A"/>
          <w:sz w:val="8"/>
          <w:szCs w:val="8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70E01" w:rsidTr="00F70E01">
        <w:trPr>
          <w:trHeight w:val="3484"/>
        </w:trPr>
        <w:tc>
          <w:tcPr>
            <w:tcW w:w="4606" w:type="dxa"/>
          </w:tcPr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Fantje s Preske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KD Preska, Boštanj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Ljudske pevke </w:t>
            </w:r>
            <w:proofErr w:type="spellStart"/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>Rožce</w:t>
            </w:r>
            <w:proofErr w:type="spellEnd"/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DPŽ Dolenjske Toplice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Fantje artiški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KD Oton Župančič Artiče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Ženska pevska skupina Lokvanj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DKŠD Svoboda Krmelj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Mladi sodevski tamburaši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Sodevci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pri Starem trgu ob Kolpi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Dobovski pevci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KD Franc Bogovič</w:t>
            </w:r>
            <w:r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, Dobova</w:t>
            </w:r>
          </w:p>
        </w:tc>
        <w:tc>
          <w:tcPr>
            <w:tcW w:w="4606" w:type="dxa"/>
          </w:tcPr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>Pevke Društva podeželskih ž</w:t>
            </w:r>
            <w:r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ena Pod Gorjanci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Kostanjevica na Krki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>Folklorna skupina KUD Oton Župančič Artiče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Podgorjanski prijatelji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Združenje š</w:t>
            </w:r>
            <w:r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 xml:space="preserve">oferjev in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avtomehanikov Novo mesto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Janez Košar, harmonika / </w:t>
            </w:r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Sevnica</w:t>
            </w:r>
          </w:p>
          <w:p w:rsidR="00F70E01" w:rsidRPr="00F70E01" w:rsidRDefault="00F70E01" w:rsidP="00F70E01">
            <w:pPr>
              <w:autoSpaceDE w:val="0"/>
              <w:autoSpaceDN w:val="0"/>
              <w:adjustRightInd w:val="0"/>
              <w:spacing w:line="288" w:lineRule="auto"/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Ljudski pevci Fantje z vasi / </w:t>
            </w:r>
            <w:r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 xml:space="preserve">KD dr. Ignacija </w:t>
            </w:r>
            <w:proofErr w:type="spellStart"/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Knobleharja</w:t>
            </w:r>
            <w:proofErr w:type="spellEnd"/>
            <w:r w:rsidRPr="00F70E01"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 xml:space="preserve"> Škocjan</w:t>
            </w:r>
          </w:p>
          <w:p w:rsidR="00F70E01" w:rsidRPr="00F70E01" w:rsidRDefault="00F70E01" w:rsidP="00F70E01">
            <w:pPr>
              <w:spacing w:line="288" w:lineRule="auto"/>
              <w:rPr>
                <w:rFonts w:ascii="ChaparralPro-Bold" w:hAnsi="ChaparralPro-Bold" w:cs="ChaparralPro-Bold"/>
                <w:b/>
                <w:bCs/>
                <w:color w:val="5A5A5A"/>
                <w:sz w:val="50"/>
                <w:szCs w:val="88"/>
              </w:rPr>
            </w:pPr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Kapelski </w:t>
            </w:r>
            <w:proofErr w:type="spellStart"/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>pubje</w:t>
            </w:r>
            <w:proofErr w:type="spellEnd"/>
            <w:r w:rsidRPr="00F70E01">
              <w:rPr>
                <w:rFonts w:ascii="ChaparralPro-Bold" w:hAnsi="ChaparralPro-Bold" w:cs="ChaparralPro-Bold"/>
                <w:b/>
                <w:bCs/>
                <w:color w:val="000000"/>
                <w:sz w:val="24"/>
                <w:szCs w:val="32"/>
              </w:rPr>
              <w:t xml:space="preserve"> / </w:t>
            </w:r>
            <w:r>
              <w:rPr>
                <w:rFonts w:ascii="ChaparralPro-Regular" w:hAnsi="ChaparralPro-Regular" w:cs="ChaparralPro-Regular"/>
                <w:color w:val="000000"/>
                <w:sz w:val="24"/>
                <w:szCs w:val="32"/>
              </w:rPr>
              <w:t>KD Kapele</w:t>
            </w:r>
          </w:p>
        </w:tc>
      </w:tr>
    </w:tbl>
    <w:p w:rsidR="00F70E01" w:rsidRPr="00F70E01" w:rsidRDefault="00F70E01" w:rsidP="00F70E01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32"/>
        </w:rPr>
      </w:pPr>
    </w:p>
    <w:p w:rsidR="00F70E01" w:rsidRDefault="00F70E01" w:rsidP="00F70E01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szCs w:val="32"/>
        </w:rPr>
      </w:pPr>
      <w:r w:rsidRPr="00F70E01">
        <w:rPr>
          <w:rFonts w:ascii="ChaparralPro-Regular" w:hAnsi="ChaparralPro-Regular" w:cs="ChaparralPro-Regular"/>
          <w:szCs w:val="32"/>
        </w:rPr>
        <w:t xml:space="preserve">Državna strokovna spremljevalka: </w:t>
      </w:r>
      <w:r w:rsidRPr="00F70E01">
        <w:rPr>
          <w:rFonts w:ascii="ChaparralPro-Bold" w:hAnsi="ChaparralPro-Bold" w:cs="ChaparralPro-Bold"/>
          <w:b/>
          <w:bCs/>
          <w:szCs w:val="32"/>
        </w:rPr>
        <w:t>dr. Mojca Kovačič</w:t>
      </w:r>
    </w:p>
    <w:p w:rsidR="00F70E01" w:rsidRDefault="00F70E01" w:rsidP="00F70E01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szCs w:val="32"/>
        </w:rPr>
      </w:pPr>
    </w:p>
    <w:p w:rsidR="00510968" w:rsidRPr="00510968" w:rsidRDefault="00510968" w:rsidP="00510968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8"/>
          <w:szCs w:val="24"/>
        </w:rPr>
      </w:pPr>
    </w:p>
    <w:p w:rsidR="00510968" w:rsidRPr="00F70E01" w:rsidRDefault="00510968" w:rsidP="00510968">
      <w:pPr>
        <w:autoSpaceDE w:val="0"/>
        <w:autoSpaceDN w:val="0"/>
        <w:adjustRightInd w:val="0"/>
        <w:spacing w:after="0" w:line="240" w:lineRule="auto"/>
        <w:jc w:val="both"/>
        <w:rPr>
          <w:rFonts w:ascii="ChaparralPro-Bold" w:hAnsi="ChaparralPro-Bold" w:cs="ChaparralPro-Bold"/>
          <w:b/>
          <w:bCs/>
          <w:szCs w:val="32"/>
        </w:rPr>
      </w:pPr>
      <w:r>
        <w:rPr>
          <w:rFonts w:ascii="ChaparralPro-Regular" w:hAnsi="ChaparralPro-Regular" w:cs="ChaparralPro-Regular"/>
          <w:sz w:val="18"/>
          <w:szCs w:val="24"/>
        </w:rPr>
        <w:t>Iz</w:t>
      </w:r>
      <w:r w:rsidRPr="00F70E01">
        <w:rPr>
          <w:rFonts w:ascii="ChaparralPro-Regular" w:hAnsi="ChaparralPro-Regular" w:cs="ChaparralPro-Regular"/>
          <w:sz w:val="18"/>
          <w:szCs w:val="24"/>
        </w:rPr>
        <w:t>obraževalni in prireditveni program JSKD, Območna izpostava Novo mesto, sofinancirajo: Mestna obč</w:t>
      </w:r>
      <w:r>
        <w:rPr>
          <w:rFonts w:ascii="ChaparralPro-Regular" w:hAnsi="ChaparralPro-Regular" w:cs="ChaparralPro-Regular"/>
          <w:sz w:val="18"/>
          <w:szCs w:val="24"/>
        </w:rPr>
        <w:t xml:space="preserve">ina Novo mesto, </w:t>
      </w:r>
      <w:r w:rsidRPr="00F70E01">
        <w:rPr>
          <w:rFonts w:ascii="ChaparralPro-Regular" w:hAnsi="ChaparralPro-Regular" w:cs="ChaparralPro-Regular"/>
          <w:sz w:val="18"/>
          <w:szCs w:val="24"/>
        </w:rPr>
        <w:t>Občina Dolenjske Toplice, Obč</w:t>
      </w:r>
      <w:r>
        <w:rPr>
          <w:rFonts w:ascii="ChaparralPro-Regular" w:hAnsi="ChaparralPro-Regular" w:cs="ChaparralPro-Regular"/>
          <w:sz w:val="18"/>
          <w:szCs w:val="24"/>
        </w:rPr>
        <w:t xml:space="preserve">ina </w:t>
      </w:r>
      <w:r w:rsidRPr="00F70E01">
        <w:rPr>
          <w:rFonts w:ascii="ChaparralPro-Regular" w:hAnsi="ChaparralPro-Regular" w:cs="ChaparralPro-Regular"/>
          <w:sz w:val="18"/>
          <w:szCs w:val="24"/>
        </w:rPr>
        <w:t>Straža, Občina Šentjernej, Občina Škocjan, Občina Šmarješke Toplice in Občina Mirna Peč.</w:t>
      </w:r>
    </w:p>
    <w:p w:rsidR="00510968" w:rsidRDefault="00510968" w:rsidP="00F70E01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24"/>
        </w:rPr>
      </w:pPr>
      <w:r w:rsidRPr="00F70E01">
        <w:rPr>
          <w:noProof/>
          <w:sz w:val="16"/>
          <w:lang w:eastAsia="sl-SI"/>
        </w:rPr>
        <w:drawing>
          <wp:anchor distT="0" distB="0" distL="114300" distR="114300" simplePos="0" relativeHeight="251658240" behindDoc="0" locked="0" layoutInCell="1" allowOverlap="1" wp14:anchorId="6555313A" wp14:editId="104E658D">
            <wp:simplePos x="0" y="0"/>
            <wp:positionH relativeFrom="margin">
              <wp:posOffset>-335915</wp:posOffset>
            </wp:positionH>
            <wp:positionV relativeFrom="margin">
              <wp:posOffset>8814435</wp:posOffset>
            </wp:positionV>
            <wp:extent cx="6368415" cy="499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1" t="88887" r="38674" b="6448"/>
                    <a:stretch/>
                  </pic:blipFill>
                  <pic:spPr bwMode="auto">
                    <a:xfrm>
                      <a:off x="0" y="0"/>
                      <a:ext cx="6368415" cy="49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01"/>
    <w:rsid w:val="00510968"/>
    <w:rsid w:val="00626E4F"/>
    <w:rsid w:val="00DF5CAC"/>
    <w:rsid w:val="00F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E0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E0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JSKD OI NM</dc:creator>
  <cp:lastModifiedBy>Uporabnik</cp:lastModifiedBy>
  <cp:revision>2</cp:revision>
  <dcterms:created xsi:type="dcterms:W3CDTF">2014-09-15T06:27:00Z</dcterms:created>
  <dcterms:modified xsi:type="dcterms:W3CDTF">2014-09-15T06:27:00Z</dcterms:modified>
</cp:coreProperties>
</file>